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1CAA" w:rsidRPr="008E292D" w:rsidRDefault="008B1CAA" w:rsidP="008E292D">
      <w:pPr>
        <w:spacing w:line="480" w:lineRule="auto"/>
        <w:rPr>
          <w:rFonts w:ascii="Times New Roman" w:hAnsi="Times New Roman" w:cs="Times New Roman"/>
          <w:sz w:val="24"/>
          <w:szCs w:val="24"/>
        </w:rPr>
      </w:pPr>
    </w:p>
    <w:p w:rsidR="00B752BB" w:rsidRPr="008E292D" w:rsidRDefault="00B752BB" w:rsidP="008E292D">
      <w:pPr>
        <w:spacing w:line="480" w:lineRule="auto"/>
        <w:rPr>
          <w:rFonts w:ascii="Times New Roman" w:hAnsi="Times New Roman" w:cs="Times New Roman"/>
          <w:sz w:val="24"/>
          <w:szCs w:val="24"/>
        </w:rPr>
      </w:pPr>
    </w:p>
    <w:p w:rsidR="00B752BB" w:rsidRPr="008E292D" w:rsidRDefault="00B752BB" w:rsidP="008E292D">
      <w:pPr>
        <w:spacing w:line="480" w:lineRule="auto"/>
        <w:rPr>
          <w:rFonts w:ascii="Times New Roman" w:hAnsi="Times New Roman" w:cs="Times New Roman"/>
          <w:sz w:val="24"/>
          <w:szCs w:val="24"/>
        </w:rPr>
      </w:pPr>
    </w:p>
    <w:p w:rsidR="00B752BB" w:rsidRPr="008E292D" w:rsidRDefault="00B752BB" w:rsidP="008E292D">
      <w:pPr>
        <w:spacing w:line="480" w:lineRule="auto"/>
        <w:rPr>
          <w:rFonts w:ascii="Times New Roman" w:hAnsi="Times New Roman" w:cs="Times New Roman"/>
          <w:sz w:val="24"/>
          <w:szCs w:val="24"/>
        </w:rPr>
      </w:pPr>
    </w:p>
    <w:p w:rsidR="00B752BB" w:rsidRPr="008E292D" w:rsidRDefault="00B752BB" w:rsidP="008E292D">
      <w:pPr>
        <w:spacing w:line="480" w:lineRule="auto"/>
        <w:rPr>
          <w:rFonts w:ascii="Times New Roman" w:hAnsi="Times New Roman" w:cs="Times New Roman"/>
          <w:sz w:val="24"/>
          <w:szCs w:val="24"/>
        </w:rPr>
      </w:pPr>
    </w:p>
    <w:p w:rsidR="00B752BB" w:rsidRPr="008E292D" w:rsidRDefault="00B752BB" w:rsidP="008E292D">
      <w:pPr>
        <w:spacing w:line="480" w:lineRule="auto"/>
        <w:jc w:val="center"/>
        <w:rPr>
          <w:rFonts w:ascii="Times New Roman" w:hAnsi="Times New Roman" w:cs="Times New Roman"/>
          <w:sz w:val="24"/>
          <w:szCs w:val="24"/>
        </w:rPr>
      </w:pPr>
      <w:r w:rsidRPr="008E292D">
        <w:rPr>
          <w:rFonts w:ascii="Times New Roman" w:hAnsi="Times New Roman" w:cs="Times New Roman"/>
          <w:sz w:val="24"/>
          <w:szCs w:val="24"/>
        </w:rPr>
        <w:t>The Importance of Professional Behavior in the Nursing Discipline</w:t>
      </w:r>
    </w:p>
    <w:p w:rsidR="00B752BB" w:rsidRPr="008E292D" w:rsidRDefault="00B752BB" w:rsidP="008E292D">
      <w:pPr>
        <w:spacing w:line="480" w:lineRule="auto"/>
        <w:jc w:val="center"/>
        <w:rPr>
          <w:rFonts w:ascii="Times New Roman" w:hAnsi="Times New Roman" w:cs="Times New Roman"/>
          <w:sz w:val="24"/>
          <w:szCs w:val="24"/>
        </w:rPr>
      </w:pPr>
    </w:p>
    <w:p w:rsidR="00B752BB" w:rsidRPr="008E292D" w:rsidRDefault="00B752BB" w:rsidP="008E292D">
      <w:pPr>
        <w:spacing w:line="480" w:lineRule="auto"/>
        <w:jc w:val="center"/>
        <w:rPr>
          <w:rFonts w:ascii="Times New Roman" w:hAnsi="Times New Roman" w:cs="Times New Roman"/>
          <w:sz w:val="24"/>
          <w:szCs w:val="24"/>
        </w:rPr>
      </w:pPr>
      <w:r w:rsidRPr="008E292D">
        <w:rPr>
          <w:rFonts w:ascii="Times New Roman" w:hAnsi="Times New Roman" w:cs="Times New Roman"/>
          <w:sz w:val="24"/>
          <w:szCs w:val="24"/>
        </w:rPr>
        <w:t>Name</w:t>
      </w:r>
    </w:p>
    <w:p w:rsidR="00B752BB" w:rsidRPr="008E292D" w:rsidRDefault="00B752BB" w:rsidP="008E292D">
      <w:pPr>
        <w:spacing w:line="480" w:lineRule="auto"/>
        <w:jc w:val="center"/>
        <w:rPr>
          <w:rFonts w:ascii="Times New Roman" w:hAnsi="Times New Roman" w:cs="Times New Roman"/>
          <w:sz w:val="24"/>
          <w:szCs w:val="24"/>
        </w:rPr>
      </w:pPr>
    </w:p>
    <w:p w:rsidR="00B752BB" w:rsidRPr="008E292D" w:rsidRDefault="00B752BB" w:rsidP="008E292D">
      <w:pPr>
        <w:spacing w:line="480" w:lineRule="auto"/>
        <w:jc w:val="center"/>
        <w:rPr>
          <w:rFonts w:ascii="Times New Roman" w:hAnsi="Times New Roman" w:cs="Times New Roman"/>
          <w:sz w:val="24"/>
          <w:szCs w:val="24"/>
        </w:rPr>
      </w:pPr>
      <w:r w:rsidRPr="008E292D">
        <w:rPr>
          <w:rFonts w:ascii="Times New Roman" w:hAnsi="Times New Roman" w:cs="Times New Roman"/>
          <w:sz w:val="24"/>
          <w:szCs w:val="24"/>
        </w:rPr>
        <w:t>Institutional Affiliation</w:t>
      </w:r>
    </w:p>
    <w:p w:rsidR="00B752BB" w:rsidRPr="008E292D" w:rsidRDefault="00B752BB" w:rsidP="008E292D">
      <w:pPr>
        <w:spacing w:line="480" w:lineRule="auto"/>
        <w:rPr>
          <w:rFonts w:ascii="Times New Roman" w:hAnsi="Times New Roman" w:cs="Times New Roman"/>
          <w:sz w:val="24"/>
          <w:szCs w:val="24"/>
        </w:rPr>
      </w:pPr>
    </w:p>
    <w:p w:rsidR="00B752BB" w:rsidRPr="008E292D" w:rsidRDefault="00B752BB" w:rsidP="008E292D">
      <w:pPr>
        <w:spacing w:line="480" w:lineRule="auto"/>
        <w:rPr>
          <w:rFonts w:ascii="Times New Roman" w:hAnsi="Times New Roman" w:cs="Times New Roman"/>
          <w:sz w:val="24"/>
          <w:szCs w:val="24"/>
        </w:rPr>
      </w:pPr>
    </w:p>
    <w:p w:rsidR="00B752BB" w:rsidRPr="008E292D" w:rsidRDefault="00B752BB" w:rsidP="008E292D">
      <w:pPr>
        <w:spacing w:line="480" w:lineRule="auto"/>
        <w:rPr>
          <w:rFonts w:ascii="Times New Roman" w:hAnsi="Times New Roman" w:cs="Times New Roman"/>
          <w:sz w:val="24"/>
          <w:szCs w:val="24"/>
        </w:rPr>
      </w:pPr>
    </w:p>
    <w:p w:rsidR="00B752BB" w:rsidRPr="008E292D" w:rsidRDefault="00B752BB" w:rsidP="008E292D">
      <w:pPr>
        <w:spacing w:line="480" w:lineRule="auto"/>
        <w:rPr>
          <w:rFonts w:ascii="Times New Roman" w:hAnsi="Times New Roman" w:cs="Times New Roman"/>
          <w:sz w:val="24"/>
          <w:szCs w:val="24"/>
        </w:rPr>
      </w:pPr>
    </w:p>
    <w:p w:rsidR="00B752BB" w:rsidRPr="008E292D" w:rsidRDefault="00B752BB" w:rsidP="008E292D">
      <w:pPr>
        <w:spacing w:line="480" w:lineRule="auto"/>
        <w:rPr>
          <w:rFonts w:ascii="Times New Roman" w:hAnsi="Times New Roman" w:cs="Times New Roman"/>
          <w:sz w:val="24"/>
          <w:szCs w:val="24"/>
        </w:rPr>
      </w:pPr>
    </w:p>
    <w:p w:rsidR="00B752BB" w:rsidRPr="008E292D" w:rsidRDefault="00B752BB" w:rsidP="008E292D">
      <w:pPr>
        <w:spacing w:line="480" w:lineRule="auto"/>
        <w:rPr>
          <w:rFonts w:ascii="Times New Roman" w:hAnsi="Times New Roman" w:cs="Times New Roman"/>
          <w:sz w:val="24"/>
          <w:szCs w:val="24"/>
        </w:rPr>
      </w:pPr>
    </w:p>
    <w:p w:rsidR="00B752BB" w:rsidRPr="008E292D" w:rsidRDefault="00B752BB" w:rsidP="008E292D">
      <w:pPr>
        <w:spacing w:line="480" w:lineRule="auto"/>
        <w:rPr>
          <w:rFonts w:ascii="Times New Roman" w:hAnsi="Times New Roman" w:cs="Times New Roman"/>
          <w:sz w:val="24"/>
          <w:szCs w:val="24"/>
        </w:rPr>
      </w:pPr>
    </w:p>
    <w:p w:rsidR="00B752BB" w:rsidRPr="008D576F" w:rsidRDefault="008D576F" w:rsidP="008D576F">
      <w:pPr>
        <w:spacing w:line="480" w:lineRule="auto"/>
        <w:rPr>
          <w:rFonts w:ascii="Times New Roman" w:hAnsi="Times New Roman" w:cs="Times New Roman"/>
          <w:b/>
          <w:sz w:val="24"/>
          <w:szCs w:val="24"/>
        </w:rPr>
      </w:pPr>
      <w:r w:rsidRPr="008D576F">
        <w:rPr>
          <w:rFonts w:ascii="Times New Roman" w:hAnsi="Times New Roman" w:cs="Times New Roman"/>
          <w:b/>
          <w:sz w:val="24"/>
          <w:szCs w:val="24"/>
        </w:rPr>
        <w:lastRenderedPageBreak/>
        <w:t xml:space="preserve">The </w:t>
      </w:r>
      <w:r w:rsidR="008A0DF7" w:rsidRPr="008D576F">
        <w:rPr>
          <w:rFonts w:ascii="Times New Roman" w:hAnsi="Times New Roman" w:cs="Times New Roman"/>
          <w:b/>
          <w:sz w:val="24"/>
          <w:szCs w:val="24"/>
        </w:rPr>
        <w:t>Incident</w:t>
      </w:r>
    </w:p>
    <w:p w:rsidR="008E292D" w:rsidRPr="008E292D" w:rsidRDefault="008E292D" w:rsidP="008D576F">
      <w:pPr>
        <w:spacing w:line="480" w:lineRule="auto"/>
        <w:ind w:firstLine="720"/>
        <w:rPr>
          <w:rFonts w:ascii="Times New Roman" w:hAnsi="Times New Roman" w:cs="Times New Roman"/>
          <w:sz w:val="24"/>
          <w:szCs w:val="24"/>
        </w:rPr>
      </w:pPr>
      <w:r w:rsidRPr="008E292D">
        <w:rPr>
          <w:rFonts w:ascii="Times New Roman" w:hAnsi="Times New Roman" w:cs="Times New Roman"/>
          <w:sz w:val="24"/>
          <w:szCs w:val="24"/>
        </w:rPr>
        <w:t xml:space="preserve">The incident entailed a bullying and assault scenario involving a fellow student who intentionally hit me while passing to her seat. It was on the 5th of September, 2017 at around 11:05 am when I was seated in the first row at the first seat closest to the door when the incident occurred. The break before our quiz had just ended and I was already seated waiting for class to resume and the other student were rushing to their seats when one of my classmates intentionally pushed and struck me with her body and backpack while making her way to her seat. However, she did not use any verbal queue or prompt to indicate that I was in her way. I let the incident pass in an attempt to avoid any conflict or confrontation. Nonetheless, the second incident occurred during an interim that DR. Barbara Roces allowed the class to take with the aim gathering our physical assessment duffle bags. I was seated at my usual place when the same student pushed and struck me for the second time. This time I felt violated and bullied to the extent that I deemed it necessary to verbally communicate with her and asked, “Excuse me? Do you have anything against me? This is the second time you have pushed and shoved me while you were going to your seat.” She responded in a mocking tone, “Excuse me? Do you have anything against me?” She also insisted that I was looking at her when she was passing over to her seat. However, I responded by saying that I was not looking at her and that she did not ask me to excuse her. “Do I look stupid to not move if you asked me to?” Subsequently, she replied, “I don’t know if you are stupid or not.” I later proceeded back to my seat as she continued yelling obscenities at me. </w:t>
      </w:r>
    </w:p>
    <w:p w:rsidR="008E292D" w:rsidRPr="008E292D" w:rsidRDefault="008E292D" w:rsidP="008D576F">
      <w:pPr>
        <w:spacing w:line="480" w:lineRule="auto"/>
        <w:ind w:firstLine="720"/>
        <w:rPr>
          <w:rFonts w:ascii="Times New Roman" w:hAnsi="Times New Roman" w:cs="Times New Roman"/>
          <w:sz w:val="24"/>
          <w:szCs w:val="24"/>
        </w:rPr>
      </w:pPr>
      <w:r w:rsidRPr="008E292D">
        <w:rPr>
          <w:rFonts w:ascii="Times New Roman" w:hAnsi="Times New Roman" w:cs="Times New Roman"/>
          <w:sz w:val="24"/>
          <w:szCs w:val="24"/>
        </w:rPr>
        <w:t>Agitated and furious, I told her to “shut the fuck up” because I felt it was improper conduct with our classmates present. In response, my opponent started yelling at me asking whether I had anything to say to her, continuously. She then got out of her seat to physically intimidate me by yelling in my face whether I had something to say to her. However, when she hovered over my head, I too stood up in fear and in an attempt to protect myself. She later physically assaulted me by striking my left cheek with her right hand at which point I felt physically threatened and yelled out her actions. I proceeded to walk out of the class to call for help and get security. The classmate who assaulted me followed me out into the hallway of room 140 and tried to provoke me further by aggressively screaming and verbally attacking my physical appearance by uttering the words, “go get some filters, look at your face.” I also responded by saying to her, “at least I can afford it.” She then attempted to victimize herself by playing the racial card which was not in any way my intention. For instance, she lamented that I said that she could not afford to get filters due to the fact that she was African American. However, I told her that I had not said such a thing thereby leading to an argument that made me feel very anxious and almost hyperventilated as I tried to look for the security guard to report the incident.</w:t>
      </w:r>
    </w:p>
    <w:p w:rsidR="008E292D" w:rsidRPr="008E292D" w:rsidRDefault="008E292D" w:rsidP="004453BE">
      <w:pPr>
        <w:spacing w:line="480" w:lineRule="auto"/>
        <w:ind w:firstLine="720"/>
        <w:rPr>
          <w:rFonts w:ascii="Times New Roman" w:hAnsi="Times New Roman" w:cs="Times New Roman"/>
          <w:sz w:val="24"/>
          <w:szCs w:val="24"/>
        </w:rPr>
      </w:pPr>
      <w:r w:rsidRPr="008E292D">
        <w:rPr>
          <w:rFonts w:ascii="Times New Roman" w:hAnsi="Times New Roman" w:cs="Times New Roman"/>
          <w:sz w:val="24"/>
          <w:szCs w:val="24"/>
        </w:rPr>
        <w:t xml:space="preserve">In the two years, I have been a student at West Coast </w:t>
      </w:r>
      <w:r w:rsidR="000A014B" w:rsidRPr="008E292D">
        <w:rPr>
          <w:rFonts w:ascii="Times New Roman" w:hAnsi="Times New Roman" w:cs="Times New Roman"/>
          <w:sz w:val="24"/>
          <w:szCs w:val="24"/>
        </w:rPr>
        <w:t>University;</w:t>
      </w:r>
      <w:r w:rsidRPr="008E292D">
        <w:rPr>
          <w:rFonts w:ascii="Times New Roman" w:hAnsi="Times New Roman" w:cs="Times New Roman"/>
          <w:sz w:val="24"/>
          <w:szCs w:val="24"/>
        </w:rPr>
        <w:t xml:space="preserve"> I have never been involved in any conflict or dispute with my peers or the staff. I have throughout carried myself in a respectful manner. I felt embarrassed in front of my peers as they all stared at me while I was in a physically emotional state with uncontrolled hyperventilation, anxiety and crying. I also felt embarrassed because none of these things were part of my character. All the people who know me at school are aware of my genuine character. Nonetheless, since the security guard was not sure what to do, he escorted me to Mr. Mike Berrel whom I believe is the head of security on campus. However, Mr. Berrel was in a big meeting with some of the administrators at West Coast University but managed to see the emotional state and despair I was in. I tried to compose myself in order to explain to him the occurrence of the incident at which point Dr. Roces came into his office and explained that she was not in the class and did not witness what had happened. Mr. Berrel and my friend Syuzanna Hovsepyan did their best to calm me down as we proceeded back to class. We later saw Dr. Roces and the classmate who attacked me walk into one of the study rooms to discuss the altercation. Suzy and I were seated beside each other in class when they returned after a couple of minutes. However, as the classmate returned to her seat, she mumbled something under her breath. Suzy intervened as asked the other classmate whether she had something to say to me and if so she should say it out loud for everyone to hear. In response, the other classmate turned to Suzy and asked her to “shut the fuck up” and that she was the one who claimed that she hit me. Throughout the entire time, she continued hollering insults and threatening Suzy until I intervened by stating that she had actually hit me through putting her hand on me thus an assault. However, she replied and said that if she had hit me; I would have been bruised implying that there was no proof of any physical assault. Suzy and I verbalized to her that she was in the wrong profession and asked her what she would have done if one day one of her </w:t>
      </w:r>
      <w:r w:rsidR="004453BE" w:rsidRPr="008E292D">
        <w:rPr>
          <w:rFonts w:ascii="Times New Roman" w:hAnsi="Times New Roman" w:cs="Times New Roman"/>
          <w:sz w:val="24"/>
          <w:szCs w:val="24"/>
        </w:rPr>
        <w:t>patients</w:t>
      </w:r>
      <w:r w:rsidRPr="008E292D">
        <w:rPr>
          <w:rFonts w:ascii="Times New Roman" w:hAnsi="Times New Roman" w:cs="Times New Roman"/>
          <w:sz w:val="24"/>
          <w:szCs w:val="24"/>
        </w:rPr>
        <w:t xml:space="preserve"> were to upset her. Nevertheless, since the entire ordeal got </w:t>
      </w:r>
      <w:r w:rsidR="004453BE">
        <w:rPr>
          <w:rFonts w:ascii="Times New Roman" w:hAnsi="Times New Roman" w:cs="Times New Roman"/>
          <w:sz w:val="24"/>
          <w:szCs w:val="24"/>
        </w:rPr>
        <w:t xml:space="preserve">out </w:t>
      </w:r>
      <w:bookmarkStart w:id="0" w:name="_GoBack"/>
      <w:bookmarkEnd w:id="0"/>
      <w:r w:rsidRPr="008E292D">
        <w:rPr>
          <w:rFonts w:ascii="Times New Roman" w:hAnsi="Times New Roman" w:cs="Times New Roman"/>
          <w:sz w:val="24"/>
          <w:szCs w:val="24"/>
        </w:rPr>
        <w:t xml:space="preserve">of hand and became disorderly, Dr. Roces asked us to stop out of respect for her and I did, but my opponent continued to verbally attack my physical appearance.      </w:t>
      </w:r>
    </w:p>
    <w:p w:rsidR="008E292D" w:rsidRPr="008D576F" w:rsidRDefault="008E292D" w:rsidP="008E292D">
      <w:pPr>
        <w:spacing w:line="480" w:lineRule="auto"/>
        <w:rPr>
          <w:rFonts w:ascii="Times New Roman" w:hAnsi="Times New Roman" w:cs="Times New Roman"/>
          <w:b/>
          <w:sz w:val="24"/>
          <w:szCs w:val="24"/>
        </w:rPr>
      </w:pPr>
      <w:r w:rsidRPr="008D576F">
        <w:rPr>
          <w:rFonts w:ascii="Times New Roman" w:hAnsi="Times New Roman" w:cs="Times New Roman"/>
          <w:b/>
          <w:sz w:val="24"/>
          <w:szCs w:val="24"/>
        </w:rPr>
        <w:t>Violation and My Role in the Situation</w:t>
      </w:r>
    </w:p>
    <w:p w:rsidR="008E292D" w:rsidRPr="008E292D" w:rsidRDefault="008E292D" w:rsidP="008D576F">
      <w:pPr>
        <w:spacing w:line="480" w:lineRule="auto"/>
        <w:ind w:firstLine="720"/>
        <w:rPr>
          <w:rFonts w:ascii="Times New Roman" w:hAnsi="Times New Roman" w:cs="Times New Roman"/>
          <w:sz w:val="24"/>
          <w:szCs w:val="24"/>
        </w:rPr>
      </w:pPr>
      <w:r w:rsidRPr="008E292D">
        <w:rPr>
          <w:rFonts w:ascii="Times New Roman" w:hAnsi="Times New Roman" w:cs="Times New Roman"/>
          <w:sz w:val="24"/>
          <w:szCs w:val="24"/>
        </w:rPr>
        <w:t xml:space="preserve">According to research, the nursing profession follows a code of ethics that necessitates the demonstration of a particular degree of altruism, self-sacrifice, specialized attainment and the right attitude in the activities carried out (Dehghani, Salsali &amp; Cheraghi, 2015). Most importantly, the codes of ethics stipulate that every nurse should develop an understanding of the responsibilities as well as concerns that play a crucial role in the profession. Additionally, since nurses work with a team of healthcare professionals in the provision of care for patients in need, they are required to have discipline, internal and external composure that remains steady throughout the day (Dehghani, Salsali &amp; Cheraghi, 2015). These are followed closely by core values that should be appreciated and are expected in nurses. These core values include honesty, integrity, patient equality, belief in human dignity, responsibility and the desire to prevent and alleviate suffering. Similarly, the nursing profession is judged based on appearance, presentation, personal behavior, just to mention a few (Mastekaasa, 2011). Moreover, nurses entail part of a broader medical team that assesses and treats patients in general or emergent care settings. The achievement of the desired goals necessitates qualities such as effective communication, a team attitude, and organization of all professional characteristics that play an essential role in the participation of a collaborative effort. </w:t>
      </w:r>
    </w:p>
    <w:p w:rsidR="008E292D" w:rsidRPr="008E292D" w:rsidRDefault="008E292D" w:rsidP="008D576F">
      <w:pPr>
        <w:spacing w:line="480" w:lineRule="auto"/>
        <w:ind w:firstLine="720"/>
        <w:rPr>
          <w:rFonts w:ascii="Times New Roman" w:hAnsi="Times New Roman" w:cs="Times New Roman"/>
          <w:sz w:val="24"/>
          <w:szCs w:val="24"/>
        </w:rPr>
      </w:pPr>
      <w:r w:rsidRPr="008E292D">
        <w:rPr>
          <w:rFonts w:ascii="Times New Roman" w:hAnsi="Times New Roman" w:cs="Times New Roman"/>
          <w:sz w:val="24"/>
          <w:szCs w:val="24"/>
        </w:rPr>
        <w:t xml:space="preserve">Nonetheless, failure to apply any of the requirements stipulated in the codes of ethics culminates in a violation of the standards and deterioration on the side of nurses in ensuring that the core values are upheld. The violation of the codes of ethics in the nursing profession occurs when practitioners become irresponsible, dishonest, lack integrity and fail to portray discipline and composure in their interaction with others (McElroy, 2011). For instance, during the incident with my classmate, both of us violated the nursing codes of ethics due to the emergence of a conflict that escalated to violence and loss of composure. On the one hand, my classmate lacked integrity through her terrible attitude that made things difficult for me and my fellow peers. According to research, nurses portraying such behavior are in most cases looking for attention through drawing other parties into their own drama and shenanigans (Read, 2013). They seek attention from other people present during an altercation with the aim of controlling the environment. However, such conduct leads to a violation of the necessary standards in that nurses are required to work as a team in ensuring the ultimate care of each other and that of their patients (Read, 2013). In most scenarios, all health care facilities focus on making money and achieving desired goals such as the successful acquisition of knowledge and skills in nursing schools. Nevertheless, when one nursing student or professional fails to cooperate with or work well with the rest of the team, he or she interferes with the desired goal through causing expensive hassles. </w:t>
      </w:r>
    </w:p>
    <w:p w:rsidR="008E292D" w:rsidRPr="008E292D" w:rsidRDefault="008E292D" w:rsidP="008D576F">
      <w:pPr>
        <w:spacing w:line="480" w:lineRule="auto"/>
        <w:ind w:firstLine="720"/>
        <w:rPr>
          <w:rFonts w:ascii="Times New Roman" w:hAnsi="Times New Roman" w:cs="Times New Roman"/>
          <w:sz w:val="24"/>
          <w:szCs w:val="24"/>
        </w:rPr>
      </w:pPr>
      <w:r w:rsidRPr="008E292D">
        <w:rPr>
          <w:rFonts w:ascii="Times New Roman" w:hAnsi="Times New Roman" w:cs="Times New Roman"/>
          <w:sz w:val="24"/>
          <w:szCs w:val="24"/>
        </w:rPr>
        <w:t xml:space="preserve">However, during my altercation with the student who assaulted me one of the violations committed entails the application and use of a self-first attitude. The conflict between my classmate and I culminated in the violation of interpersonal relationships, an essential facet of the nursing profession. Most importantly, due to the fact healthcare entails a team effort, it is imperative for nurses to maintain professionalism and collaborative relationships with their fellow practitioners (Spence, Zhu &amp; Read, 2016). Regardless of whether one nurse dislikes a coworker, he or she is required to place the main goals ahead of her feelings and take the necessary measures and steps in working together with them. In the event that a conflict arises, nurses are required to make an effort in resolving the situation in a way that supports the achievement of the desired goals. At times, resolving conflicts may imply compromising or allowing another nurse to take the lead (Spence, Zhu &amp; Read, 2016). In this case, I was willing to let my classmate take the lead through letting her win the argument to the extent that after she hit me, I chose to alert the security and notify the authority about the incident. Contrastingly, she was not willing to let go of the situation nor did she apply any of the standards contained in the codes of ethics (Spence, Zhu &amp; Read, 2016). For instance, after asking her whether she had any problem with me, she became violent to the extent that she struck me.        </w:t>
      </w:r>
    </w:p>
    <w:p w:rsidR="008E292D" w:rsidRPr="008E292D" w:rsidRDefault="008E292D" w:rsidP="008D576F">
      <w:pPr>
        <w:spacing w:line="480" w:lineRule="auto"/>
        <w:ind w:firstLine="720"/>
        <w:rPr>
          <w:rFonts w:ascii="Times New Roman" w:hAnsi="Times New Roman" w:cs="Times New Roman"/>
          <w:sz w:val="24"/>
          <w:szCs w:val="24"/>
        </w:rPr>
      </w:pPr>
      <w:r w:rsidRPr="008E292D">
        <w:rPr>
          <w:rFonts w:ascii="Times New Roman" w:hAnsi="Times New Roman" w:cs="Times New Roman"/>
          <w:sz w:val="24"/>
          <w:szCs w:val="24"/>
        </w:rPr>
        <w:t>According to research, professionalism in the nursing discipline requires an exemplary portray of integrity which occurs as a result of the realization of when to back down in scenarios of conflict (Timmins, 2013). Additionally, integrity allows nurses to understand situations when they need to stand their ground through constantly and vigilantly monitoring their behavior and asking themselves whether their actions are intended to help their patients or boost their working relationships with their colleagues. For instance, during the conflict with my classmate, I deemed it necessary to stand my ground through defending myself from the insults and assault. On the one hand, I asked her why she hit me twice and never bothered to apologize are ask to be excused. However, she refused to back down and continued provoking me and insulting me to the extent that the argument escalated into an assault (Timmins, 2013). On the other hand, due to the pressure that resulted in anxiety, fear, and hyperventilation, I decided to go up the chain of command to report the incident of assault. Further research indicates that nurses have the responsibility of reporting any immoral professional behavior through notifying the authority about colleagues who engage in illegal activities, demonstrate incompetence or work under impairment (Al-Banna, 2017).  In this case, I would categorize my classmate’s actions as illegal and incompetent due to the fact that she decided to strike me as opposed to the reasoning for a suitable alternative. Moreover, her decision to strike me portrays incompetence through the lack of reason and composure to evaluate the situation before reacting. I thus chose to report her to the authorities with the aim of ensuring that her behavior was punished accordingly and that similar incidents were prevented from occurring in future.</w:t>
      </w:r>
    </w:p>
    <w:p w:rsidR="008E292D" w:rsidRPr="008D576F" w:rsidRDefault="008E292D" w:rsidP="008E292D">
      <w:pPr>
        <w:spacing w:line="480" w:lineRule="auto"/>
        <w:rPr>
          <w:rFonts w:ascii="Times New Roman" w:hAnsi="Times New Roman" w:cs="Times New Roman"/>
          <w:b/>
          <w:sz w:val="24"/>
          <w:szCs w:val="24"/>
        </w:rPr>
      </w:pPr>
      <w:r w:rsidRPr="008D576F">
        <w:rPr>
          <w:rFonts w:ascii="Times New Roman" w:hAnsi="Times New Roman" w:cs="Times New Roman"/>
          <w:b/>
          <w:sz w:val="24"/>
          <w:szCs w:val="24"/>
        </w:rPr>
        <w:t>Lessons Learned</w:t>
      </w:r>
    </w:p>
    <w:p w:rsidR="008E292D" w:rsidRPr="008E292D" w:rsidRDefault="008E292D" w:rsidP="008D576F">
      <w:pPr>
        <w:spacing w:line="480" w:lineRule="auto"/>
        <w:ind w:firstLine="720"/>
        <w:rPr>
          <w:rFonts w:ascii="Times New Roman" w:hAnsi="Times New Roman" w:cs="Times New Roman"/>
          <w:sz w:val="24"/>
          <w:szCs w:val="24"/>
        </w:rPr>
      </w:pPr>
      <w:r w:rsidRPr="008E292D">
        <w:rPr>
          <w:rFonts w:ascii="Times New Roman" w:hAnsi="Times New Roman" w:cs="Times New Roman"/>
          <w:sz w:val="24"/>
          <w:szCs w:val="24"/>
        </w:rPr>
        <w:t xml:space="preserve">The confrontation with my classmate and potential colleague in the nursing profession brought about the realization that ethics and morals play a significant part in the creation of a suitable environment for delivering quality care to patients. These factors also largely contribute towards the development of situations requiring nurses, colleagues, and other physicians to collaborate in ensuring the safety and quality of patient care (Brown et al. 2014). Nonetheless, lack of this collaboration and the emergence of a conflict may affect the achievement of desired goals through interfering and hindering the smooth flow of activities within a facility. For instance, the conflict between my opponent and I interfered with the achievement of desired goals such as effective learning, broke the trust and collaboration and affected the activities to be carried out (Bahreini et al. 2011). However, when my opponent struck me, it indicated that she had the audacity of confronting other people violently to get what she wanted. It also indicated that she lacked composure and integrity to use her ethics and morals in determining a suitable alternative to solving the issue (Bahreini et al. 2011). Therefore, these factors brought about the realization that ethics and professionalism in nursing involve fair and equitable treatment of patients as well as colleagues regardless of aspects such as ethnicity, age, economic status, sexual orientation, disability, just to mention a few. </w:t>
      </w:r>
    </w:p>
    <w:p w:rsidR="008E292D" w:rsidRPr="008E292D" w:rsidRDefault="008E292D" w:rsidP="008D576F">
      <w:pPr>
        <w:spacing w:line="480" w:lineRule="auto"/>
        <w:ind w:firstLine="720"/>
        <w:rPr>
          <w:rFonts w:ascii="Times New Roman" w:hAnsi="Times New Roman" w:cs="Times New Roman"/>
          <w:sz w:val="24"/>
          <w:szCs w:val="24"/>
        </w:rPr>
      </w:pPr>
      <w:r w:rsidRPr="008E292D">
        <w:rPr>
          <w:rFonts w:ascii="Times New Roman" w:hAnsi="Times New Roman" w:cs="Times New Roman"/>
          <w:sz w:val="24"/>
          <w:szCs w:val="24"/>
        </w:rPr>
        <w:t xml:space="preserve">According to the International Council of Nurses (ICN) professionalism in the field of nursing entails includes autonomous and collaborative care of individuals from all communities, ages, families and the sick in all settings (Cavanagh et al. 2012). Moreover, professionalism in nursing advocates for the promotion of health, prevention of disorders and the provision of care. Additionally, it entails the advocacy and promotion of a safe environment, participation in shaping health policies, management of patient and health systems and research and education of the various roles and responsibilities. The achievement of these aspects occurs through the maintenance of professional competence through the continuation of nursing education and participation in professional development (McElroy, 2011). These aspects facilitate the definition of ethical responsibilities of nurses which include alleviation of suffering, promotion of health enhancement of a collaborative working environment. Nonetheless, the altercation with my classmate taught me that in the emergence of a conflict, one party needs to back down with the aim of ensuring an effective working relationship (McElroy, 2011). Most importantly, it made me realize that people are different in various ways such as reasoning, interpretation of facts, analysis of a situation and their decision-making process. For instance, if my opponent had decided to apologize or apply courtesy during our confrontation, the situation would not have escalated to such an extent.  </w:t>
      </w:r>
    </w:p>
    <w:p w:rsidR="008E292D" w:rsidRPr="008E292D" w:rsidRDefault="008E292D" w:rsidP="008D576F">
      <w:pPr>
        <w:spacing w:line="480" w:lineRule="auto"/>
        <w:ind w:firstLine="720"/>
        <w:rPr>
          <w:rFonts w:ascii="Times New Roman" w:hAnsi="Times New Roman" w:cs="Times New Roman"/>
          <w:sz w:val="24"/>
          <w:szCs w:val="24"/>
        </w:rPr>
      </w:pPr>
      <w:r w:rsidRPr="008E292D">
        <w:rPr>
          <w:rFonts w:ascii="Times New Roman" w:hAnsi="Times New Roman" w:cs="Times New Roman"/>
          <w:sz w:val="24"/>
          <w:szCs w:val="24"/>
        </w:rPr>
        <w:t xml:space="preserve">Similarly, the confrontation with my classmate based on lack of integrity made me realize that people, especially nurses, should learn to embrace people the way they are regardless of their differences in opinions. This implies that I should have understood the disparities in her character and opted to react in a different manner (Mahoney &amp; Boileau, 2016). The Code of Ethics for Nurses with Imperative Statements requires that practitioners should be responsible for the care of the patients as well as their families, associated groups and colleagues. It also emphasizes that in most cases patients and colleagues are more important than an individual and thus nurses should focus on informing their business associates, families and communities about the suitable measures necessary for the welfare of all people (Ghalehei &amp; Shohoudi, 2014). These elements have facilitated the growth in my personal understanding of the fact that the achievement of desired goals necessitates consideration and prioritization of other people as opposed to the pursuit of selfish endeavors. In this case, my opponent chose to pursue selfish ambitions without considering that they would cause harm to others and eventually affect other people (Mizuno et al. 2013). Therefore, based on the occurrences of such situations, ethics and morality in nursing necessitate that such people should be reported to the relevant authority with the aim of determining the most appropriate way of handling them and preventing adverse effects. </w:t>
      </w:r>
    </w:p>
    <w:p w:rsidR="008E292D" w:rsidRPr="008D576F" w:rsidRDefault="008E292D" w:rsidP="008E292D">
      <w:pPr>
        <w:spacing w:line="480" w:lineRule="auto"/>
        <w:rPr>
          <w:rFonts w:ascii="Times New Roman" w:hAnsi="Times New Roman" w:cs="Times New Roman"/>
          <w:b/>
          <w:sz w:val="24"/>
          <w:szCs w:val="24"/>
        </w:rPr>
      </w:pPr>
      <w:r w:rsidRPr="008D576F">
        <w:rPr>
          <w:rFonts w:ascii="Times New Roman" w:hAnsi="Times New Roman" w:cs="Times New Roman"/>
          <w:b/>
          <w:sz w:val="24"/>
          <w:szCs w:val="24"/>
        </w:rPr>
        <w:t>Changes in my Decision-Making Process</w:t>
      </w:r>
    </w:p>
    <w:p w:rsidR="008E292D" w:rsidRPr="008E292D" w:rsidRDefault="008E292D" w:rsidP="008D576F">
      <w:pPr>
        <w:spacing w:line="480" w:lineRule="auto"/>
        <w:ind w:firstLine="720"/>
        <w:rPr>
          <w:rFonts w:ascii="Times New Roman" w:hAnsi="Times New Roman" w:cs="Times New Roman"/>
          <w:sz w:val="24"/>
          <w:szCs w:val="24"/>
        </w:rPr>
      </w:pPr>
      <w:r w:rsidRPr="008E292D">
        <w:rPr>
          <w:rFonts w:ascii="Times New Roman" w:hAnsi="Times New Roman" w:cs="Times New Roman"/>
          <w:sz w:val="24"/>
          <w:szCs w:val="24"/>
        </w:rPr>
        <w:t xml:space="preserve">Professionalism in the field of nursing requires the creation of a balance between the ethics that guide the practitioners and their job performance. The balance created entails a framework based on factors such as optimal care and a collaborative working relationship. Besides, the presence of ethics as the central factor requires nurses to create a balance between the needs of their patients and those of the healthcare systems where they work (Norma, 2015). According to the American Nurses Association (ANA), practitioners need to focus on factors such as advocating for ethical nursing, refusal to compromise their morals and standards, support and honor the rights of the patients as well as those of their colleagues and educate students about the necessary principles (Norman, 2015). Most importantly, the rights of patients and those of the colleagues require prioritization of their appropriate care that should be provided without prejudices on their demeanor or situation. For instance, nurses are required to provide treatment to incarcerated or hostile patients in a similar manner as the amicable and law-abiding individuals. The same case applies to the interaction between colleagues from different ethnicities, socioeconomic backgrounds, and communities. The American Nurses Association stipulates that nurses or students in this field need to cooperate in their activities regardless of the potent differences between them (Poorchangizi et al. 2017).  Nonetheless, based on the incident involving my classmate and me, it was imminent that some decision-making processes needed to be changed. On the one hand, I realized that instead of talking back to her, I should have focused on the identification of a suitable conflict resolution strategy. This strategy would have facilitated the development of an alternative measure of controlling the situation such as approaching her when she was calm and composed. </w:t>
      </w:r>
    </w:p>
    <w:p w:rsidR="008E292D" w:rsidRPr="008E292D" w:rsidRDefault="008E292D" w:rsidP="008D576F">
      <w:pPr>
        <w:spacing w:line="480" w:lineRule="auto"/>
        <w:ind w:firstLine="720"/>
        <w:rPr>
          <w:rFonts w:ascii="Times New Roman" w:hAnsi="Times New Roman" w:cs="Times New Roman"/>
          <w:sz w:val="24"/>
          <w:szCs w:val="24"/>
        </w:rPr>
      </w:pPr>
      <w:r w:rsidRPr="008E292D">
        <w:rPr>
          <w:rFonts w:ascii="Times New Roman" w:hAnsi="Times New Roman" w:cs="Times New Roman"/>
          <w:sz w:val="24"/>
          <w:szCs w:val="24"/>
        </w:rPr>
        <w:t xml:space="preserve">Additionally, research conducted in the recent past about professionalism in the field of nursing indicates that practitioners need to have awareness and knowledge about specialized values as standards for providing high-quality and safe ethical care (Spence at al. 2016). Most importantly, the research indicates that the perspectives of nurses on issues such as professional values largely impact their decision-making strategies in patient care and collaborative working relationships. The methods applied throughout this study revealed that any professional group employs standards referred to as specialized values (Read, 2013). These values serve the purpose as guidelines and motivational frameworks for professional behavior for the members of a certain discipline. Professional values describe the standard actions acceptable by individuals and expatriates in a particular discipline and are employed in the evaluation of the integrity of the employees. They also facilitate the reinforcement of an individual’s professional identity and performance. Most importantly, research indicates that professional values are entrenched in an individual’s personal principles which are largely influenced by their culture, ethnicity, family, religion, and environment (Timmins, 2013). The acquisition of such principles occurs through a gradual and evolutionary process that takes place in an individual’s lifetime. Therefore, based on these factors, I have realized that understanding individual personal values and principles would play a significant role in the identification of their performance and the reasons behind their actions. In that case, based on the scenario involving my classmate and me, some of the decision-making strategies that require changing include prioritization of other peoples’ personal values. </w:t>
      </w:r>
    </w:p>
    <w:p w:rsidR="008E292D" w:rsidRPr="008D576F" w:rsidRDefault="008D576F" w:rsidP="008E292D">
      <w:pPr>
        <w:spacing w:line="480" w:lineRule="auto"/>
        <w:rPr>
          <w:rFonts w:ascii="Times New Roman" w:hAnsi="Times New Roman" w:cs="Times New Roman"/>
          <w:b/>
          <w:sz w:val="24"/>
          <w:szCs w:val="24"/>
        </w:rPr>
      </w:pPr>
      <w:r>
        <w:rPr>
          <w:rFonts w:ascii="Times New Roman" w:hAnsi="Times New Roman" w:cs="Times New Roman"/>
          <w:b/>
          <w:sz w:val="24"/>
          <w:szCs w:val="24"/>
        </w:rPr>
        <w:t>Application of the Changed Aspects and Sharing with O</w:t>
      </w:r>
      <w:r w:rsidR="008E292D" w:rsidRPr="008D576F">
        <w:rPr>
          <w:rFonts w:ascii="Times New Roman" w:hAnsi="Times New Roman" w:cs="Times New Roman"/>
          <w:b/>
          <w:sz w:val="24"/>
          <w:szCs w:val="24"/>
        </w:rPr>
        <w:t>thers</w:t>
      </w:r>
    </w:p>
    <w:p w:rsidR="008E292D" w:rsidRPr="008E292D" w:rsidRDefault="008E292D" w:rsidP="008D576F">
      <w:pPr>
        <w:spacing w:line="480" w:lineRule="auto"/>
        <w:ind w:firstLine="720"/>
        <w:rPr>
          <w:rFonts w:ascii="Times New Roman" w:hAnsi="Times New Roman" w:cs="Times New Roman"/>
          <w:sz w:val="24"/>
          <w:szCs w:val="24"/>
        </w:rPr>
      </w:pPr>
      <w:r w:rsidRPr="008E292D">
        <w:rPr>
          <w:rFonts w:ascii="Times New Roman" w:hAnsi="Times New Roman" w:cs="Times New Roman"/>
          <w:sz w:val="24"/>
          <w:szCs w:val="24"/>
        </w:rPr>
        <w:t>The occurrence of the incident involving a conflict between a fellow classmate and I brought about the realization that nurses entail the most significant and the largest healthcare group within a facility. However, professionalism in their operations requires the application of specialized values in the increment of the quality of care provided to patients as well as occupational satisfaction (Cavanagh et al. 2012). These should be followed closely by the increase in t</w:t>
      </w:r>
      <w:r w:rsidR="00CD02FD">
        <w:rPr>
          <w:rFonts w:ascii="Times New Roman" w:hAnsi="Times New Roman" w:cs="Times New Roman"/>
          <w:sz w:val="24"/>
          <w:szCs w:val="24"/>
        </w:rPr>
        <w:t>heir commitment to an organizati</w:t>
      </w:r>
      <w:r w:rsidRPr="008E292D">
        <w:rPr>
          <w:rFonts w:ascii="Times New Roman" w:hAnsi="Times New Roman" w:cs="Times New Roman"/>
          <w:sz w:val="24"/>
          <w:szCs w:val="24"/>
        </w:rPr>
        <w:t xml:space="preserve">on as well as retention of their job opportunities. Professional values among nurses act as the source of promoting their ethical competencies within a clinical setting as well as in dealing with ethical issues. In most cases, nurses are aware of the ethical issues but a large number of them fail to utilize them in their clinical practice. Besides, in most scenarios, nurses lack sufficient power and support of demonstrating their reaction to issues requiring ethical standards and morals (Brown et al. 2014). For instance, in the incident between my classmate and me, she was aware of the ethical issue that contributed towards the escalation of the argument. However, she chooses not utilize them during our interaction thereby leading to a conflict. </w:t>
      </w:r>
    </w:p>
    <w:p w:rsidR="008E292D" w:rsidRPr="008E292D" w:rsidRDefault="008E292D" w:rsidP="008D576F">
      <w:pPr>
        <w:spacing w:line="480" w:lineRule="auto"/>
        <w:ind w:firstLine="720"/>
        <w:rPr>
          <w:rFonts w:ascii="Times New Roman" w:hAnsi="Times New Roman" w:cs="Times New Roman"/>
          <w:sz w:val="24"/>
          <w:szCs w:val="24"/>
        </w:rPr>
      </w:pPr>
      <w:r w:rsidRPr="008E292D">
        <w:rPr>
          <w:rFonts w:ascii="Times New Roman" w:hAnsi="Times New Roman" w:cs="Times New Roman"/>
          <w:sz w:val="24"/>
          <w:szCs w:val="24"/>
        </w:rPr>
        <w:t xml:space="preserve">According to research, professional values bring about a solution to the current problems in the nursing profession (Mastekaasa, 2011). For instance, issues such as the emergence of new diseases, an aging population, globalization, migration shortages in nurses and the demand for high-quality care entail some of the complications resulting in ethical problems. These issues require nurses to be aware of the professional values and employ them in their decision making processes necessary for dealing with such ethical problems. Additionally, another factor I would share with the rest of my colleagues in the nursing profession entails that fact that values are acquisitive implying that they can be learned directly or indirectly through observation of the behavior of other people (Mahoney &amp; Boileau, 2016). For instance, in the situation articulated above, the development of professional values particularly for nursing students in my class would mainly be influenced by experts in the field, organizational values, patient-care situations and colleagues. </w:t>
      </w:r>
    </w:p>
    <w:p w:rsidR="008E292D" w:rsidRPr="008E292D" w:rsidRDefault="008E292D" w:rsidP="008D576F">
      <w:pPr>
        <w:spacing w:line="480" w:lineRule="auto"/>
        <w:ind w:firstLine="720"/>
        <w:rPr>
          <w:rFonts w:ascii="Times New Roman" w:hAnsi="Times New Roman" w:cs="Times New Roman"/>
          <w:sz w:val="24"/>
          <w:szCs w:val="24"/>
        </w:rPr>
      </w:pPr>
      <w:r w:rsidRPr="008E292D">
        <w:rPr>
          <w:rFonts w:ascii="Times New Roman" w:hAnsi="Times New Roman" w:cs="Times New Roman"/>
          <w:sz w:val="24"/>
          <w:szCs w:val="24"/>
        </w:rPr>
        <w:t xml:space="preserve">Moreover, research has brought about the realization that differences in professional values among nurses emanate from their prioritization as opposed to their nature (Brown et al. 2014). These differences based on the priorities are as a result of economic, social, cultural and religious situations. For instance, in the case involving my classmate and me, it was imminent that the difference in our priority values was embedded in the disparity in our ethnicity. However, I wish to indicate that the knowledge among nursing students and professionals on specialized values and how they influence their behavior plays an essential role in the provision of care and development of a collaborative environment (Al-Bana, 2017). Besides, some nurses lack the knowledge and awareness of professional values thereby hindering their utilization in shaping their ethical thinking and driving them towards reliance on personal experiences or organizational culture as the foundation of the ethical responsibility and commitment. Nonetheless, the effective application of professionalism in the nursing practice necessitates the acquisition of the basic information regarding practitioner’s awareness of the specialized values in different clinical environments (Bahreini et al. 2011). Most importantly, the determination of the perspectives of nurses on the importance of professional values in different environments and cultures would facilitate the perception of the disparities existing in the value systems of expatriate individuals. Resultantly, these factors would help in the creation of an appropriate working environment for nurses.   </w:t>
      </w:r>
    </w:p>
    <w:p w:rsidR="008E292D" w:rsidRPr="008E292D" w:rsidRDefault="008E292D" w:rsidP="008E292D">
      <w:pPr>
        <w:spacing w:line="480" w:lineRule="auto"/>
        <w:rPr>
          <w:rFonts w:ascii="Times New Roman" w:hAnsi="Times New Roman" w:cs="Times New Roman"/>
          <w:sz w:val="24"/>
          <w:szCs w:val="24"/>
        </w:rPr>
      </w:pPr>
    </w:p>
    <w:p w:rsidR="008E292D" w:rsidRPr="008E292D" w:rsidRDefault="008E292D" w:rsidP="008E292D">
      <w:pPr>
        <w:spacing w:line="480" w:lineRule="auto"/>
        <w:rPr>
          <w:rFonts w:ascii="Times New Roman" w:hAnsi="Times New Roman" w:cs="Times New Roman"/>
          <w:sz w:val="24"/>
          <w:szCs w:val="24"/>
        </w:rPr>
      </w:pPr>
    </w:p>
    <w:p w:rsidR="008E292D" w:rsidRPr="008E292D" w:rsidRDefault="008E292D" w:rsidP="008E292D">
      <w:pPr>
        <w:spacing w:line="480" w:lineRule="auto"/>
        <w:rPr>
          <w:rFonts w:ascii="Times New Roman" w:hAnsi="Times New Roman" w:cs="Times New Roman"/>
          <w:sz w:val="24"/>
          <w:szCs w:val="24"/>
        </w:rPr>
      </w:pPr>
    </w:p>
    <w:p w:rsidR="008E292D" w:rsidRPr="008E292D" w:rsidRDefault="008E292D" w:rsidP="008E292D">
      <w:pPr>
        <w:spacing w:line="480" w:lineRule="auto"/>
        <w:rPr>
          <w:rFonts w:ascii="Times New Roman" w:hAnsi="Times New Roman" w:cs="Times New Roman"/>
          <w:sz w:val="24"/>
          <w:szCs w:val="24"/>
        </w:rPr>
      </w:pPr>
    </w:p>
    <w:p w:rsidR="008E292D" w:rsidRPr="008E292D" w:rsidRDefault="008E292D" w:rsidP="008E292D">
      <w:pPr>
        <w:shd w:val="clear" w:color="auto" w:fill="FFFFFF"/>
        <w:spacing w:after="0" w:line="480" w:lineRule="auto"/>
        <w:jc w:val="center"/>
        <w:rPr>
          <w:rFonts w:ascii="Times New Roman" w:eastAsia="Times New Roman" w:hAnsi="Times New Roman" w:cs="Times New Roman"/>
          <w:color w:val="000000"/>
          <w:sz w:val="24"/>
          <w:szCs w:val="24"/>
        </w:rPr>
      </w:pPr>
      <w:r w:rsidRPr="008E292D">
        <w:rPr>
          <w:rFonts w:ascii="Times New Roman" w:eastAsia="Times New Roman" w:hAnsi="Times New Roman" w:cs="Times New Roman"/>
          <w:color w:val="000000"/>
          <w:sz w:val="24"/>
          <w:szCs w:val="24"/>
        </w:rPr>
        <w:t>References</w:t>
      </w:r>
    </w:p>
    <w:p w:rsidR="008E292D" w:rsidRPr="008E292D" w:rsidRDefault="008E292D" w:rsidP="008E292D">
      <w:pPr>
        <w:shd w:val="clear" w:color="auto" w:fill="FFFFFF"/>
        <w:spacing w:after="0" w:line="480" w:lineRule="auto"/>
        <w:ind w:left="720" w:right="375" w:hanging="720"/>
        <w:rPr>
          <w:rFonts w:ascii="Times New Roman" w:eastAsia="Times New Roman" w:hAnsi="Times New Roman" w:cs="Times New Roman"/>
          <w:color w:val="000000"/>
          <w:sz w:val="24"/>
          <w:szCs w:val="24"/>
        </w:rPr>
      </w:pPr>
      <w:r w:rsidRPr="008E292D">
        <w:rPr>
          <w:rFonts w:ascii="Times New Roman" w:eastAsia="Times New Roman" w:hAnsi="Times New Roman" w:cs="Times New Roman"/>
          <w:color w:val="000000"/>
          <w:sz w:val="24"/>
          <w:szCs w:val="24"/>
        </w:rPr>
        <w:t>Al-Banna, D. A. (2017). Core Professional and Personal Values of Nurses about Nursing in Erbil City Hospitals: A Profession, Not Just Career. </w:t>
      </w:r>
      <w:r w:rsidRPr="008E292D">
        <w:rPr>
          <w:rFonts w:ascii="Times New Roman" w:eastAsia="Times New Roman" w:hAnsi="Times New Roman" w:cs="Times New Roman"/>
          <w:i/>
          <w:iCs/>
          <w:color w:val="000000"/>
          <w:sz w:val="24"/>
          <w:szCs w:val="24"/>
        </w:rPr>
        <w:t>Nursing &amp; Care Open Access Journal</w:t>
      </w:r>
      <w:r w:rsidRPr="008E292D">
        <w:rPr>
          <w:rFonts w:ascii="Times New Roman" w:eastAsia="Times New Roman" w:hAnsi="Times New Roman" w:cs="Times New Roman"/>
          <w:color w:val="000000"/>
          <w:sz w:val="24"/>
          <w:szCs w:val="24"/>
        </w:rPr>
        <w:t>, </w:t>
      </w:r>
      <w:r w:rsidRPr="008E292D">
        <w:rPr>
          <w:rFonts w:ascii="Times New Roman" w:eastAsia="Times New Roman" w:hAnsi="Times New Roman" w:cs="Times New Roman"/>
          <w:i/>
          <w:iCs/>
          <w:color w:val="000000"/>
          <w:sz w:val="24"/>
          <w:szCs w:val="24"/>
        </w:rPr>
        <w:t>2</w:t>
      </w:r>
      <w:r w:rsidRPr="008E292D">
        <w:rPr>
          <w:rFonts w:ascii="Times New Roman" w:eastAsia="Times New Roman" w:hAnsi="Times New Roman" w:cs="Times New Roman"/>
          <w:color w:val="000000"/>
          <w:sz w:val="24"/>
          <w:szCs w:val="24"/>
        </w:rPr>
        <w:t>(6). doi:10.15406/ncoaj.2017.02.00056</w:t>
      </w:r>
    </w:p>
    <w:p w:rsidR="008E292D" w:rsidRPr="008E292D" w:rsidRDefault="008E292D" w:rsidP="008E292D">
      <w:pPr>
        <w:shd w:val="clear" w:color="auto" w:fill="FFFFFF"/>
        <w:spacing w:after="0" w:line="480" w:lineRule="auto"/>
        <w:ind w:left="720" w:right="375" w:hanging="720"/>
        <w:rPr>
          <w:rFonts w:ascii="Times New Roman" w:eastAsia="Times New Roman" w:hAnsi="Times New Roman" w:cs="Times New Roman"/>
          <w:color w:val="000000"/>
          <w:sz w:val="24"/>
          <w:szCs w:val="24"/>
        </w:rPr>
      </w:pPr>
      <w:r w:rsidRPr="008E292D">
        <w:rPr>
          <w:rFonts w:ascii="Times New Roman" w:eastAsia="Times New Roman" w:hAnsi="Times New Roman" w:cs="Times New Roman"/>
          <w:color w:val="000000"/>
          <w:sz w:val="24"/>
          <w:szCs w:val="24"/>
        </w:rPr>
        <w:t>Bahreini, M., Shahamat, S., Hayatdavoudi, P., &amp; Mirzaei, M. (2011). Comparison of the clinical competence of nurses working in two university hospitals in Iran. </w:t>
      </w:r>
      <w:r w:rsidRPr="008E292D">
        <w:rPr>
          <w:rFonts w:ascii="Times New Roman" w:eastAsia="Times New Roman" w:hAnsi="Times New Roman" w:cs="Times New Roman"/>
          <w:i/>
          <w:iCs/>
          <w:color w:val="000000"/>
          <w:sz w:val="24"/>
          <w:szCs w:val="24"/>
        </w:rPr>
        <w:t>Nursing &amp; Health Sciences</w:t>
      </w:r>
      <w:r w:rsidRPr="008E292D">
        <w:rPr>
          <w:rFonts w:ascii="Times New Roman" w:eastAsia="Times New Roman" w:hAnsi="Times New Roman" w:cs="Times New Roman"/>
          <w:color w:val="000000"/>
          <w:sz w:val="24"/>
          <w:szCs w:val="24"/>
        </w:rPr>
        <w:t>, no-no. doi:10.1111/j.1442-2018.2011.00611.x</w:t>
      </w:r>
    </w:p>
    <w:p w:rsidR="008E292D" w:rsidRPr="008E292D" w:rsidRDefault="008E292D" w:rsidP="008E292D">
      <w:pPr>
        <w:shd w:val="clear" w:color="auto" w:fill="FFFFFF"/>
        <w:spacing w:after="0" w:line="480" w:lineRule="auto"/>
        <w:ind w:left="720" w:right="375" w:hanging="720"/>
        <w:rPr>
          <w:rFonts w:ascii="Times New Roman" w:eastAsia="Times New Roman" w:hAnsi="Times New Roman" w:cs="Times New Roman"/>
          <w:color w:val="000000"/>
          <w:sz w:val="24"/>
          <w:szCs w:val="24"/>
        </w:rPr>
      </w:pPr>
      <w:r w:rsidRPr="008E292D">
        <w:rPr>
          <w:rFonts w:ascii="Times New Roman" w:eastAsia="Times New Roman" w:hAnsi="Times New Roman" w:cs="Times New Roman"/>
          <w:color w:val="000000"/>
          <w:sz w:val="24"/>
          <w:szCs w:val="24"/>
        </w:rPr>
        <w:t>Brown, S. S., Lindell, D. F., Dolansky, M. A., &amp; Garber, J. S. (2014). Nurses’ professional values and attitudes toward collaboration with physicians. </w:t>
      </w:r>
      <w:r w:rsidRPr="008E292D">
        <w:rPr>
          <w:rFonts w:ascii="Times New Roman" w:eastAsia="Times New Roman" w:hAnsi="Times New Roman" w:cs="Times New Roman"/>
          <w:i/>
          <w:iCs/>
          <w:color w:val="000000"/>
          <w:sz w:val="24"/>
          <w:szCs w:val="24"/>
        </w:rPr>
        <w:t>Nursing Ethics</w:t>
      </w:r>
      <w:r w:rsidRPr="008E292D">
        <w:rPr>
          <w:rFonts w:ascii="Times New Roman" w:eastAsia="Times New Roman" w:hAnsi="Times New Roman" w:cs="Times New Roman"/>
          <w:color w:val="000000"/>
          <w:sz w:val="24"/>
          <w:szCs w:val="24"/>
        </w:rPr>
        <w:t>, </w:t>
      </w:r>
      <w:r w:rsidRPr="008E292D">
        <w:rPr>
          <w:rFonts w:ascii="Times New Roman" w:eastAsia="Times New Roman" w:hAnsi="Times New Roman" w:cs="Times New Roman"/>
          <w:i/>
          <w:iCs/>
          <w:color w:val="000000"/>
          <w:sz w:val="24"/>
          <w:szCs w:val="24"/>
        </w:rPr>
        <w:t>22</w:t>
      </w:r>
      <w:r w:rsidRPr="008E292D">
        <w:rPr>
          <w:rFonts w:ascii="Times New Roman" w:eastAsia="Times New Roman" w:hAnsi="Times New Roman" w:cs="Times New Roman"/>
          <w:color w:val="000000"/>
          <w:sz w:val="24"/>
          <w:szCs w:val="24"/>
        </w:rPr>
        <w:t>(2), 205-216. doi:10.1177/0969733014533233</w:t>
      </w:r>
    </w:p>
    <w:p w:rsidR="008E292D" w:rsidRPr="008E292D" w:rsidRDefault="008E292D" w:rsidP="008E292D">
      <w:pPr>
        <w:shd w:val="clear" w:color="auto" w:fill="FFFFFF"/>
        <w:spacing w:after="0" w:line="480" w:lineRule="auto"/>
        <w:ind w:left="720" w:right="375" w:hanging="720"/>
        <w:rPr>
          <w:rFonts w:ascii="Times New Roman" w:eastAsia="Times New Roman" w:hAnsi="Times New Roman" w:cs="Times New Roman"/>
          <w:color w:val="000000"/>
          <w:sz w:val="24"/>
          <w:szCs w:val="24"/>
        </w:rPr>
      </w:pPr>
      <w:r w:rsidRPr="008E292D">
        <w:rPr>
          <w:rFonts w:ascii="Times New Roman" w:eastAsia="Times New Roman" w:hAnsi="Times New Roman" w:cs="Times New Roman"/>
          <w:color w:val="000000"/>
          <w:sz w:val="24"/>
          <w:szCs w:val="24"/>
        </w:rPr>
        <w:t>Cavanagh, J., Fisher, R., Francis, M., &amp; Gapp, R. (2012). Linking nurses' attitudes and behaviors to organizational values: implications for human resource management. </w:t>
      </w:r>
      <w:r w:rsidRPr="008E292D">
        <w:rPr>
          <w:rFonts w:ascii="Times New Roman" w:eastAsia="Times New Roman" w:hAnsi="Times New Roman" w:cs="Times New Roman"/>
          <w:i/>
          <w:iCs/>
          <w:color w:val="000000"/>
          <w:sz w:val="24"/>
          <w:szCs w:val="24"/>
        </w:rPr>
        <w:t>Journal of Management &amp; Organization</w:t>
      </w:r>
      <w:r w:rsidRPr="008E292D">
        <w:rPr>
          <w:rFonts w:ascii="Times New Roman" w:eastAsia="Times New Roman" w:hAnsi="Times New Roman" w:cs="Times New Roman"/>
          <w:color w:val="000000"/>
          <w:sz w:val="24"/>
          <w:szCs w:val="24"/>
        </w:rPr>
        <w:t>, 2388-2420. doi:10.5172/jmo.2012.2388</w:t>
      </w:r>
    </w:p>
    <w:p w:rsidR="008E292D" w:rsidRPr="008E292D" w:rsidRDefault="008E292D" w:rsidP="008E292D">
      <w:pPr>
        <w:shd w:val="clear" w:color="auto" w:fill="FFFFFF"/>
        <w:spacing w:after="0" w:line="480" w:lineRule="auto"/>
        <w:ind w:left="720" w:right="375" w:hanging="720"/>
        <w:rPr>
          <w:rFonts w:ascii="Times New Roman" w:eastAsia="Times New Roman" w:hAnsi="Times New Roman" w:cs="Times New Roman"/>
          <w:color w:val="000000"/>
          <w:sz w:val="24"/>
          <w:szCs w:val="24"/>
        </w:rPr>
      </w:pPr>
      <w:r w:rsidRPr="008E292D">
        <w:rPr>
          <w:rFonts w:ascii="Times New Roman" w:eastAsia="Times New Roman" w:hAnsi="Times New Roman" w:cs="Times New Roman"/>
          <w:color w:val="000000"/>
          <w:sz w:val="24"/>
          <w:szCs w:val="24"/>
        </w:rPr>
        <w:t>Dehghani, A., Salsali, M., &amp; Cheraghi, M. A. (2015). Professionalism in Iranian Nursing: Concept Analysis. </w:t>
      </w:r>
      <w:r w:rsidRPr="008E292D">
        <w:rPr>
          <w:rFonts w:ascii="Times New Roman" w:eastAsia="Times New Roman" w:hAnsi="Times New Roman" w:cs="Times New Roman"/>
          <w:i/>
          <w:iCs/>
          <w:color w:val="000000"/>
          <w:sz w:val="24"/>
          <w:szCs w:val="24"/>
        </w:rPr>
        <w:t>International Journal of Nursing Knowledge</w:t>
      </w:r>
      <w:r w:rsidRPr="008E292D">
        <w:rPr>
          <w:rFonts w:ascii="Times New Roman" w:eastAsia="Times New Roman" w:hAnsi="Times New Roman" w:cs="Times New Roman"/>
          <w:color w:val="000000"/>
          <w:sz w:val="24"/>
          <w:szCs w:val="24"/>
        </w:rPr>
        <w:t>, </w:t>
      </w:r>
      <w:r w:rsidRPr="008E292D">
        <w:rPr>
          <w:rFonts w:ascii="Times New Roman" w:eastAsia="Times New Roman" w:hAnsi="Times New Roman" w:cs="Times New Roman"/>
          <w:i/>
          <w:iCs/>
          <w:color w:val="000000"/>
          <w:sz w:val="24"/>
          <w:szCs w:val="24"/>
        </w:rPr>
        <w:t>27</w:t>
      </w:r>
      <w:r w:rsidRPr="008E292D">
        <w:rPr>
          <w:rFonts w:ascii="Times New Roman" w:eastAsia="Times New Roman" w:hAnsi="Times New Roman" w:cs="Times New Roman"/>
          <w:color w:val="000000"/>
          <w:sz w:val="24"/>
          <w:szCs w:val="24"/>
        </w:rPr>
        <w:t>(2), 111-118. doi:10.1111/2047-3095.12082</w:t>
      </w:r>
    </w:p>
    <w:p w:rsidR="008E292D" w:rsidRPr="008E292D" w:rsidRDefault="008E292D" w:rsidP="008E292D">
      <w:pPr>
        <w:shd w:val="clear" w:color="auto" w:fill="FFFFFF"/>
        <w:spacing w:after="0" w:line="480" w:lineRule="auto"/>
        <w:ind w:left="720" w:right="375" w:hanging="720"/>
        <w:rPr>
          <w:rFonts w:ascii="Times New Roman" w:eastAsia="Times New Roman" w:hAnsi="Times New Roman" w:cs="Times New Roman"/>
          <w:color w:val="000000"/>
          <w:sz w:val="24"/>
          <w:szCs w:val="24"/>
        </w:rPr>
      </w:pPr>
      <w:r w:rsidRPr="008E292D">
        <w:rPr>
          <w:rFonts w:ascii="Times New Roman" w:eastAsia="Times New Roman" w:hAnsi="Times New Roman" w:cs="Times New Roman"/>
          <w:color w:val="000000"/>
          <w:sz w:val="24"/>
          <w:szCs w:val="24"/>
        </w:rPr>
        <w:t>Ghalehei, A. R., &amp; Shohoudi, M. (2014). Modeling the Relations between Cultural Intelligence and Clinical Governance: Perspective of Nurses of Public hospitals in Kermanshah. </w:t>
      </w:r>
      <w:r w:rsidRPr="008E292D">
        <w:rPr>
          <w:rFonts w:ascii="Times New Roman" w:eastAsia="Times New Roman" w:hAnsi="Times New Roman" w:cs="Times New Roman"/>
          <w:i/>
          <w:iCs/>
          <w:color w:val="000000"/>
          <w:sz w:val="24"/>
          <w:szCs w:val="24"/>
        </w:rPr>
        <w:t>Research in Medical Education</w:t>
      </w:r>
      <w:r w:rsidRPr="008E292D">
        <w:rPr>
          <w:rFonts w:ascii="Times New Roman" w:eastAsia="Times New Roman" w:hAnsi="Times New Roman" w:cs="Times New Roman"/>
          <w:color w:val="000000"/>
          <w:sz w:val="24"/>
          <w:szCs w:val="24"/>
        </w:rPr>
        <w:t>, </w:t>
      </w:r>
      <w:r w:rsidRPr="008E292D">
        <w:rPr>
          <w:rFonts w:ascii="Times New Roman" w:eastAsia="Times New Roman" w:hAnsi="Times New Roman" w:cs="Times New Roman"/>
          <w:i/>
          <w:iCs/>
          <w:color w:val="000000"/>
          <w:sz w:val="24"/>
          <w:szCs w:val="24"/>
        </w:rPr>
        <w:t>6</w:t>
      </w:r>
      <w:r w:rsidRPr="008E292D">
        <w:rPr>
          <w:rFonts w:ascii="Times New Roman" w:eastAsia="Times New Roman" w:hAnsi="Times New Roman" w:cs="Times New Roman"/>
          <w:color w:val="000000"/>
          <w:sz w:val="24"/>
          <w:szCs w:val="24"/>
        </w:rPr>
        <w:t>(1), 40-49. doi:10.18869/acadpub.rme.6.1.40</w:t>
      </w:r>
    </w:p>
    <w:p w:rsidR="008E292D" w:rsidRPr="008E292D" w:rsidRDefault="008E292D" w:rsidP="008E292D">
      <w:pPr>
        <w:shd w:val="clear" w:color="auto" w:fill="FFFFFF"/>
        <w:spacing w:after="0" w:line="480" w:lineRule="auto"/>
        <w:ind w:left="720" w:right="375" w:hanging="720"/>
        <w:rPr>
          <w:rFonts w:ascii="Times New Roman" w:eastAsia="Times New Roman" w:hAnsi="Times New Roman" w:cs="Times New Roman"/>
          <w:color w:val="000000"/>
          <w:sz w:val="24"/>
          <w:szCs w:val="24"/>
        </w:rPr>
      </w:pPr>
      <w:r w:rsidRPr="008E292D">
        <w:rPr>
          <w:rFonts w:ascii="Times New Roman" w:eastAsia="Times New Roman" w:hAnsi="Times New Roman" w:cs="Times New Roman"/>
          <w:color w:val="000000"/>
          <w:sz w:val="24"/>
          <w:szCs w:val="24"/>
        </w:rPr>
        <w:t>Mahoney, S., &amp; Boileau, L. (2016). University-Private Hospital clinical education partnerships: opportunities, benefits and barriers for medical student clinical training in private hospitals. </w:t>
      </w:r>
      <w:r w:rsidRPr="008E292D">
        <w:rPr>
          <w:rFonts w:ascii="Times New Roman" w:eastAsia="Times New Roman" w:hAnsi="Times New Roman" w:cs="Times New Roman"/>
          <w:i/>
          <w:iCs/>
          <w:color w:val="000000"/>
          <w:sz w:val="24"/>
          <w:szCs w:val="24"/>
        </w:rPr>
        <w:t>Focus on Health Professional Education: A Multi-Professional Journal</w:t>
      </w:r>
      <w:r w:rsidRPr="008E292D">
        <w:rPr>
          <w:rFonts w:ascii="Times New Roman" w:eastAsia="Times New Roman" w:hAnsi="Times New Roman" w:cs="Times New Roman"/>
          <w:color w:val="000000"/>
          <w:sz w:val="24"/>
          <w:szCs w:val="24"/>
        </w:rPr>
        <w:t>, </w:t>
      </w:r>
      <w:r w:rsidRPr="008E292D">
        <w:rPr>
          <w:rFonts w:ascii="Times New Roman" w:eastAsia="Times New Roman" w:hAnsi="Times New Roman" w:cs="Times New Roman"/>
          <w:i/>
          <w:iCs/>
          <w:color w:val="000000"/>
          <w:sz w:val="24"/>
          <w:szCs w:val="24"/>
        </w:rPr>
        <w:t>17</w:t>
      </w:r>
      <w:r w:rsidRPr="008E292D">
        <w:rPr>
          <w:rFonts w:ascii="Times New Roman" w:eastAsia="Times New Roman" w:hAnsi="Times New Roman" w:cs="Times New Roman"/>
          <w:color w:val="000000"/>
          <w:sz w:val="24"/>
          <w:szCs w:val="24"/>
        </w:rPr>
        <w:t>(3), 4. doi:10.11157/fohpe.v17i3.173</w:t>
      </w:r>
    </w:p>
    <w:p w:rsidR="008E292D" w:rsidRPr="008E292D" w:rsidRDefault="008E292D" w:rsidP="008E292D">
      <w:pPr>
        <w:shd w:val="clear" w:color="auto" w:fill="FFFFFF"/>
        <w:spacing w:after="0" w:line="480" w:lineRule="auto"/>
        <w:ind w:left="720" w:right="375" w:hanging="720"/>
        <w:rPr>
          <w:rFonts w:ascii="Times New Roman" w:eastAsia="Times New Roman" w:hAnsi="Times New Roman" w:cs="Times New Roman"/>
          <w:color w:val="000000"/>
          <w:sz w:val="24"/>
          <w:szCs w:val="24"/>
        </w:rPr>
      </w:pPr>
      <w:r w:rsidRPr="008E292D">
        <w:rPr>
          <w:rFonts w:ascii="Times New Roman" w:eastAsia="Times New Roman" w:hAnsi="Times New Roman" w:cs="Times New Roman"/>
          <w:color w:val="000000"/>
          <w:sz w:val="24"/>
          <w:szCs w:val="24"/>
        </w:rPr>
        <w:t>Mastekaasa, A. (2011). How important is Autonomy to Professional Workers</w:t>
      </w:r>
      <w:r w:rsidR="000A014B" w:rsidRPr="008E292D">
        <w:rPr>
          <w:rFonts w:ascii="Times New Roman" w:eastAsia="Times New Roman" w:hAnsi="Times New Roman" w:cs="Times New Roman"/>
          <w:color w:val="000000"/>
          <w:sz w:val="24"/>
          <w:szCs w:val="24"/>
        </w:rPr>
        <w:t>?</w:t>
      </w:r>
      <w:r w:rsidRPr="008E292D">
        <w:rPr>
          <w:rFonts w:ascii="Times New Roman" w:eastAsia="Times New Roman" w:hAnsi="Times New Roman" w:cs="Times New Roman"/>
          <w:color w:val="000000"/>
          <w:sz w:val="24"/>
          <w:szCs w:val="24"/>
        </w:rPr>
        <w:t> </w:t>
      </w:r>
      <w:r w:rsidRPr="008E292D">
        <w:rPr>
          <w:rFonts w:ascii="Times New Roman" w:eastAsia="Times New Roman" w:hAnsi="Times New Roman" w:cs="Times New Roman"/>
          <w:i/>
          <w:iCs/>
          <w:color w:val="000000"/>
          <w:sz w:val="24"/>
          <w:szCs w:val="24"/>
        </w:rPr>
        <w:t>Professions and Professionalism</w:t>
      </w:r>
      <w:r w:rsidRPr="008E292D">
        <w:rPr>
          <w:rFonts w:ascii="Times New Roman" w:eastAsia="Times New Roman" w:hAnsi="Times New Roman" w:cs="Times New Roman"/>
          <w:color w:val="000000"/>
          <w:sz w:val="24"/>
          <w:szCs w:val="24"/>
        </w:rPr>
        <w:t>, </w:t>
      </w:r>
      <w:r w:rsidRPr="008E292D">
        <w:rPr>
          <w:rFonts w:ascii="Times New Roman" w:eastAsia="Times New Roman" w:hAnsi="Times New Roman" w:cs="Times New Roman"/>
          <w:i/>
          <w:iCs/>
          <w:color w:val="000000"/>
          <w:sz w:val="24"/>
          <w:szCs w:val="24"/>
        </w:rPr>
        <w:t>1</w:t>
      </w:r>
      <w:r w:rsidRPr="008E292D">
        <w:rPr>
          <w:rFonts w:ascii="Times New Roman" w:eastAsia="Times New Roman" w:hAnsi="Times New Roman" w:cs="Times New Roman"/>
          <w:color w:val="000000"/>
          <w:sz w:val="24"/>
          <w:szCs w:val="24"/>
        </w:rPr>
        <w:t>(1). doi:10.7577/pp.v1i1.143</w:t>
      </w:r>
    </w:p>
    <w:p w:rsidR="008E292D" w:rsidRPr="008E292D" w:rsidRDefault="008E292D" w:rsidP="008E292D">
      <w:pPr>
        <w:shd w:val="clear" w:color="auto" w:fill="FFFFFF"/>
        <w:spacing w:after="0" w:line="480" w:lineRule="auto"/>
        <w:ind w:left="720" w:right="375" w:hanging="720"/>
        <w:rPr>
          <w:rFonts w:ascii="Times New Roman" w:eastAsia="Times New Roman" w:hAnsi="Times New Roman" w:cs="Times New Roman"/>
          <w:color w:val="000000"/>
          <w:sz w:val="24"/>
          <w:szCs w:val="24"/>
        </w:rPr>
      </w:pPr>
      <w:r w:rsidRPr="008E292D">
        <w:rPr>
          <w:rFonts w:ascii="Times New Roman" w:eastAsia="Times New Roman" w:hAnsi="Times New Roman" w:cs="Times New Roman"/>
          <w:color w:val="000000"/>
          <w:sz w:val="24"/>
          <w:szCs w:val="24"/>
        </w:rPr>
        <w:t xml:space="preserve">McElroy, A. (2011). Fundamental Aspects of Legal, Ethical and Professional Issues in Nursing – Second </w:t>
      </w:r>
      <w:r w:rsidR="000A014B" w:rsidRPr="008E292D">
        <w:rPr>
          <w:rFonts w:ascii="Times New Roman" w:eastAsia="Times New Roman" w:hAnsi="Times New Roman" w:cs="Times New Roman"/>
          <w:color w:val="000000"/>
          <w:sz w:val="24"/>
          <w:szCs w:val="24"/>
        </w:rPr>
        <w:t>edition Fundamental</w:t>
      </w:r>
      <w:r w:rsidRPr="008E292D">
        <w:rPr>
          <w:rFonts w:ascii="Times New Roman" w:eastAsia="Times New Roman" w:hAnsi="Times New Roman" w:cs="Times New Roman"/>
          <w:color w:val="000000"/>
          <w:sz w:val="24"/>
          <w:szCs w:val="24"/>
        </w:rPr>
        <w:t xml:space="preserve"> Aspects of Legal, Ethical and Professional Issues in Nursing – Second edition. </w:t>
      </w:r>
      <w:r w:rsidRPr="008E292D">
        <w:rPr>
          <w:rFonts w:ascii="Times New Roman" w:eastAsia="Times New Roman" w:hAnsi="Times New Roman" w:cs="Times New Roman"/>
          <w:i/>
          <w:iCs/>
          <w:color w:val="000000"/>
          <w:sz w:val="24"/>
          <w:szCs w:val="24"/>
        </w:rPr>
        <w:t>Nursing Standard</w:t>
      </w:r>
      <w:r w:rsidRPr="008E292D">
        <w:rPr>
          <w:rFonts w:ascii="Times New Roman" w:eastAsia="Times New Roman" w:hAnsi="Times New Roman" w:cs="Times New Roman"/>
          <w:color w:val="000000"/>
          <w:sz w:val="24"/>
          <w:szCs w:val="24"/>
        </w:rPr>
        <w:t>, </w:t>
      </w:r>
      <w:r w:rsidRPr="008E292D">
        <w:rPr>
          <w:rFonts w:ascii="Times New Roman" w:eastAsia="Times New Roman" w:hAnsi="Times New Roman" w:cs="Times New Roman"/>
          <w:i/>
          <w:iCs/>
          <w:color w:val="000000"/>
          <w:sz w:val="24"/>
          <w:szCs w:val="24"/>
        </w:rPr>
        <w:t>25</w:t>
      </w:r>
      <w:r w:rsidRPr="008E292D">
        <w:rPr>
          <w:rFonts w:ascii="Times New Roman" w:eastAsia="Times New Roman" w:hAnsi="Times New Roman" w:cs="Times New Roman"/>
          <w:color w:val="000000"/>
          <w:sz w:val="24"/>
          <w:szCs w:val="24"/>
        </w:rPr>
        <w:t>(42), 28-28. doi:10.7748/ns2011.06.25.42.28.b1222</w:t>
      </w:r>
    </w:p>
    <w:p w:rsidR="008E292D" w:rsidRPr="008E292D" w:rsidRDefault="008E292D" w:rsidP="008E292D">
      <w:pPr>
        <w:shd w:val="clear" w:color="auto" w:fill="FFFFFF"/>
        <w:spacing w:after="0" w:line="480" w:lineRule="auto"/>
        <w:ind w:left="720" w:right="375" w:hanging="720"/>
        <w:rPr>
          <w:rFonts w:ascii="Times New Roman" w:eastAsia="Times New Roman" w:hAnsi="Times New Roman" w:cs="Times New Roman"/>
          <w:color w:val="000000"/>
          <w:sz w:val="24"/>
          <w:szCs w:val="24"/>
        </w:rPr>
      </w:pPr>
      <w:r w:rsidRPr="008E292D">
        <w:rPr>
          <w:rFonts w:ascii="Times New Roman" w:eastAsia="Times New Roman" w:hAnsi="Times New Roman" w:cs="Times New Roman"/>
          <w:color w:val="000000"/>
          <w:sz w:val="24"/>
          <w:szCs w:val="24"/>
        </w:rPr>
        <w:t>Mizuno, M., Kinefuchi, E., Kimura, R., &amp; Tsuda, A. (2013). Professional quality of life of Japanese nurses/midwives providing abortion/childbirth care. </w:t>
      </w:r>
      <w:r w:rsidRPr="008E292D">
        <w:rPr>
          <w:rFonts w:ascii="Times New Roman" w:eastAsia="Times New Roman" w:hAnsi="Times New Roman" w:cs="Times New Roman"/>
          <w:i/>
          <w:iCs/>
          <w:color w:val="000000"/>
          <w:sz w:val="24"/>
          <w:szCs w:val="24"/>
        </w:rPr>
        <w:t>Nursing Ethics</w:t>
      </w:r>
      <w:r w:rsidRPr="008E292D">
        <w:rPr>
          <w:rFonts w:ascii="Times New Roman" w:eastAsia="Times New Roman" w:hAnsi="Times New Roman" w:cs="Times New Roman"/>
          <w:color w:val="000000"/>
          <w:sz w:val="24"/>
          <w:szCs w:val="24"/>
        </w:rPr>
        <w:t>, </w:t>
      </w:r>
      <w:r w:rsidRPr="008E292D">
        <w:rPr>
          <w:rFonts w:ascii="Times New Roman" w:eastAsia="Times New Roman" w:hAnsi="Times New Roman" w:cs="Times New Roman"/>
          <w:i/>
          <w:iCs/>
          <w:color w:val="000000"/>
          <w:sz w:val="24"/>
          <w:szCs w:val="24"/>
        </w:rPr>
        <w:t>20</w:t>
      </w:r>
      <w:r w:rsidRPr="008E292D">
        <w:rPr>
          <w:rFonts w:ascii="Times New Roman" w:eastAsia="Times New Roman" w:hAnsi="Times New Roman" w:cs="Times New Roman"/>
          <w:color w:val="000000"/>
          <w:sz w:val="24"/>
          <w:szCs w:val="24"/>
        </w:rPr>
        <w:t xml:space="preserve">(5), 539-550. </w:t>
      </w:r>
      <w:r w:rsidR="000A014B" w:rsidRPr="008E292D">
        <w:rPr>
          <w:rFonts w:ascii="Times New Roman" w:eastAsia="Times New Roman" w:hAnsi="Times New Roman" w:cs="Times New Roman"/>
          <w:color w:val="000000"/>
          <w:sz w:val="24"/>
          <w:szCs w:val="24"/>
        </w:rPr>
        <w:t>Doi: 10.1177</w:t>
      </w:r>
      <w:r w:rsidRPr="008E292D">
        <w:rPr>
          <w:rFonts w:ascii="Times New Roman" w:eastAsia="Times New Roman" w:hAnsi="Times New Roman" w:cs="Times New Roman"/>
          <w:color w:val="000000"/>
          <w:sz w:val="24"/>
          <w:szCs w:val="24"/>
        </w:rPr>
        <w:t>/0969733012463723</w:t>
      </w:r>
    </w:p>
    <w:p w:rsidR="008E292D" w:rsidRPr="008E292D" w:rsidRDefault="008E292D" w:rsidP="008E292D">
      <w:pPr>
        <w:shd w:val="clear" w:color="auto" w:fill="FFFFFF"/>
        <w:spacing w:after="0" w:line="480" w:lineRule="auto"/>
        <w:ind w:left="720" w:right="375" w:hanging="720"/>
        <w:rPr>
          <w:rFonts w:ascii="Times New Roman" w:eastAsia="Times New Roman" w:hAnsi="Times New Roman" w:cs="Times New Roman"/>
          <w:color w:val="000000"/>
          <w:sz w:val="24"/>
          <w:szCs w:val="24"/>
        </w:rPr>
      </w:pPr>
      <w:r w:rsidRPr="008E292D">
        <w:rPr>
          <w:rFonts w:ascii="Times New Roman" w:eastAsia="Times New Roman" w:hAnsi="Times New Roman" w:cs="Times New Roman"/>
          <w:color w:val="000000"/>
          <w:sz w:val="24"/>
          <w:szCs w:val="24"/>
        </w:rPr>
        <w:t xml:space="preserve">Norman, K. (2015). How mentors can influence the values, </w:t>
      </w:r>
      <w:r w:rsidR="000A014B" w:rsidRPr="008E292D">
        <w:rPr>
          <w:rFonts w:ascii="Times New Roman" w:eastAsia="Times New Roman" w:hAnsi="Times New Roman" w:cs="Times New Roman"/>
          <w:color w:val="000000"/>
          <w:sz w:val="24"/>
          <w:szCs w:val="24"/>
        </w:rPr>
        <w:t>behaviors</w:t>
      </w:r>
      <w:r w:rsidRPr="008E292D">
        <w:rPr>
          <w:rFonts w:ascii="Times New Roman" w:eastAsia="Times New Roman" w:hAnsi="Times New Roman" w:cs="Times New Roman"/>
          <w:color w:val="000000"/>
          <w:sz w:val="24"/>
          <w:szCs w:val="24"/>
        </w:rPr>
        <w:t xml:space="preserve"> and attitudes of nursing staff through positive professional </w:t>
      </w:r>
      <w:r w:rsidR="000A014B" w:rsidRPr="008E292D">
        <w:rPr>
          <w:rFonts w:ascii="Times New Roman" w:eastAsia="Times New Roman" w:hAnsi="Times New Roman" w:cs="Times New Roman"/>
          <w:color w:val="000000"/>
          <w:sz w:val="24"/>
          <w:szCs w:val="24"/>
        </w:rPr>
        <w:t>socialization</w:t>
      </w:r>
      <w:r w:rsidRPr="008E292D">
        <w:rPr>
          <w:rFonts w:ascii="Times New Roman" w:eastAsia="Times New Roman" w:hAnsi="Times New Roman" w:cs="Times New Roman"/>
          <w:color w:val="000000"/>
          <w:sz w:val="24"/>
          <w:szCs w:val="24"/>
        </w:rPr>
        <w:t>. </w:t>
      </w:r>
      <w:r w:rsidRPr="008E292D">
        <w:rPr>
          <w:rFonts w:ascii="Times New Roman" w:eastAsia="Times New Roman" w:hAnsi="Times New Roman" w:cs="Times New Roman"/>
          <w:i/>
          <w:iCs/>
          <w:color w:val="000000"/>
          <w:sz w:val="24"/>
          <w:szCs w:val="24"/>
        </w:rPr>
        <w:t>Nursing Management</w:t>
      </w:r>
      <w:r w:rsidRPr="008E292D">
        <w:rPr>
          <w:rFonts w:ascii="Times New Roman" w:eastAsia="Times New Roman" w:hAnsi="Times New Roman" w:cs="Times New Roman"/>
          <w:color w:val="000000"/>
          <w:sz w:val="24"/>
          <w:szCs w:val="24"/>
        </w:rPr>
        <w:t>, </w:t>
      </w:r>
      <w:r w:rsidRPr="008E292D">
        <w:rPr>
          <w:rFonts w:ascii="Times New Roman" w:eastAsia="Times New Roman" w:hAnsi="Times New Roman" w:cs="Times New Roman"/>
          <w:i/>
          <w:iCs/>
          <w:color w:val="000000"/>
          <w:sz w:val="24"/>
          <w:szCs w:val="24"/>
        </w:rPr>
        <w:t>22</w:t>
      </w:r>
      <w:r w:rsidRPr="008E292D">
        <w:rPr>
          <w:rFonts w:ascii="Times New Roman" w:eastAsia="Times New Roman" w:hAnsi="Times New Roman" w:cs="Times New Roman"/>
          <w:color w:val="000000"/>
          <w:sz w:val="24"/>
          <w:szCs w:val="24"/>
        </w:rPr>
        <w:t>(8), 33-38. doi:10.7748/nm.22.8.33.s28</w:t>
      </w:r>
    </w:p>
    <w:p w:rsidR="008E292D" w:rsidRPr="008E292D" w:rsidRDefault="008E292D" w:rsidP="008E292D">
      <w:pPr>
        <w:shd w:val="clear" w:color="auto" w:fill="FFFFFF"/>
        <w:spacing w:after="0" w:line="480" w:lineRule="auto"/>
        <w:ind w:left="720" w:right="375" w:hanging="720"/>
        <w:rPr>
          <w:rFonts w:ascii="Times New Roman" w:eastAsia="Times New Roman" w:hAnsi="Times New Roman" w:cs="Times New Roman"/>
          <w:color w:val="000000"/>
          <w:sz w:val="24"/>
          <w:szCs w:val="24"/>
        </w:rPr>
      </w:pPr>
      <w:r w:rsidRPr="008E292D">
        <w:rPr>
          <w:rFonts w:ascii="Times New Roman" w:eastAsia="Times New Roman" w:hAnsi="Times New Roman" w:cs="Times New Roman"/>
          <w:color w:val="000000"/>
          <w:sz w:val="24"/>
          <w:szCs w:val="24"/>
        </w:rPr>
        <w:t>Poorchangizi, B., Farokhzadian, J., Abbaszadeh, A., Mirzaee, M., &amp; Borhani, F. (2017). The importance of professional values from clinical nurses’ perspective in hospitals of a medical university in Iran. </w:t>
      </w:r>
      <w:r w:rsidRPr="008E292D">
        <w:rPr>
          <w:rFonts w:ascii="Times New Roman" w:eastAsia="Times New Roman" w:hAnsi="Times New Roman" w:cs="Times New Roman"/>
          <w:i/>
          <w:iCs/>
          <w:color w:val="000000"/>
          <w:sz w:val="24"/>
          <w:szCs w:val="24"/>
        </w:rPr>
        <w:t>BMC Medical Ethics</w:t>
      </w:r>
      <w:r w:rsidRPr="008E292D">
        <w:rPr>
          <w:rFonts w:ascii="Times New Roman" w:eastAsia="Times New Roman" w:hAnsi="Times New Roman" w:cs="Times New Roman"/>
          <w:color w:val="000000"/>
          <w:sz w:val="24"/>
          <w:szCs w:val="24"/>
        </w:rPr>
        <w:t>, </w:t>
      </w:r>
      <w:r w:rsidRPr="008E292D">
        <w:rPr>
          <w:rFonts w:ascii="Times New Roman" w:eastAsia="Times New Roman" w:hAnsi="Times New Roman" w:cs="Times New Roman"/>
          <w:i/>
          <w:iCs/>
          <w:color w:val="000000"/>
          <w:sz w:val="24"/>
          <w:szCs w:val="24"/>
        </w:rPr>
        <w:t>18</w:t>
      </w:r>
      <w:r w:rsidRPr="008E292D">
        <w:rPr>
          <w:rFonts w:ascii="Times New Roman" w:eastAsia="Times New Roman" w:hAnsi="Times New Roman" w:cs="Times New Roman"/>
          <w:color w:val="000000"/>
          <w:sz w:val="24"/>
          <w:szCs w:val="24"/>
        </w:rPr>
        <w:t xml:space="preserve">(1). </w:t>
      </w:r>
      <w:r w:rsidR="000A014B" w:rsidRPr="008E292D">
        <w:rPr>
          <w:rFonts w:ascii="Times New Roman" w:eastAsia="Times New Roman" w:hAnsi="Times New Roman" w:cs="Times New Roman"/>
          <w:color w:val="000000"/>
          <w:sz w:val="24"/>
          <w:szCs w:val="24"/>
        </w:rPr>
        <w:t>Doi: 10.1186</w:t>
      </w:r>
      <w:r w:rsidRPr="008E292D">
        <w:rPr>
          <w:rFonts w:ascii="Times New Roman" w:eastAsia="Times New Roman" w:hAnsi="Times New Roman" w:cs="Times New Roman"/>
          <w:color w:val="000000"/>
          <w:sz w:val="24"/>
          <w:szCs w:val="24"/>
        </w:rPr>
        <w:t>/s12910-017-0178-9</w:t>
      </w:r>
    </w:p>
    <w:p w:rsidR="008E292D" w:rsidRPr="008E292D" w:rsidRDefault="008E292D" w:rsidP="008E292D">
      <w:pPr>
        <w:shd w:val="clear" w:color="auto" w:fill="FFFFFF"/>
        <w:spacing w:after="0" w:line="480" w:lineRule="auto"/>
        <w:ind w:left="720" w:right="375" w:hanging="720"/>
        <w:rPr>
          <w:rFonts w:ascii="Times New Roman" w:eastAsia="Times New Roman" w:hAnsi="Times New Roman" w:cs="Times New Roman"/>
          <w:color w:val="000000"/>
          <w:sz w:val="24"/>
          <w:szCs w:val="24"/>
        </w:rPr>
      </w:pPr>
      <w:r w:rsidRPr="008E292D">
        <w:rPr>
          <w:rFonts w:ascii="Times New Roman" w:eastAsia="Times New Roman" w:hAnsi="Times New Roman" w:cs="Times New Roman"/>
          <w:color w:val="000000"/>
          <w:sz w:val="24"/>
          <w:szCs w:val="24"/>
        </w:rPr>
        <w:t>Read, E. A. (2013). Workplace social capital in nursing: an evolutionary concept analysis. </w:t>
      </w:r>
      <w:r w:rsidRPr="008E292D">
        <w:rPr>
          <w:rFonts w:ascii="Times New Roman" w:eastAsia="Times New Roman" w:hAnsi="Times New Roman" w:cs="Times New Roman"/>
          <w:i/>
          <w:iCs/>
          <w:color w:val="000000"/>
          <w:sz w:val="24"/>
          <w:szCs w:val="24"/>
        </w:rPr>
        <w:t>Journal of Advanced Nursing</w:t>
      </w:r>
      <w:r w:rsidRPr="008E292D">
        <w:rPr>
          <w:rFonts w:ascii="Times New Roman" w:eastAsia="Times New Roman" w:hAnsi="Times New Roman" w:cs="Times New Roman"/>
          <w:color w:val="000000"/>
          <w:sz w:val="24"/>
          <w:szCs w:val="24"/>
        </w:rPr>
        <w:t>, </w:t>
      </w:r>
      <w:r w:rsidRPr="008E292D">
        <w:rPr>
          <w:rFonts w:ascii="Times New Roman" w:eastAsia="Times New Roman" w:hAnsi="Times New Roman" w:cs="Times New Roman"/>
          <w:i/>
          <w:iCs/>
          <w:color w:val="000000"/>
          <w:sz w:val="24"/>
          <w:szCs w:val="24"/>
        </w:rPr>
        <w:t>70</w:t>
      </w:r>
      <w:r w:rsidRPr="008E292D">
        <w:rPr>
          <w:rFonts w:ascii="Times New Roman" w:eastAsia="Times New Roman" w:hAnsi="Times New Roman" w:cs="Times New Roman"/>
          <w:color w:val="000000"/>
          <w:sz w:val="24"/>
          <w:szCs w:val="24"/>
        </w:rPr>
        <w:t>(5), 997-1007. doi:10.1111/jan.12251</w:t>
      </w:r>
    </w:p>
    <w:p w:rsidR="008E292D" w:rsidRPr="008E292D" w:rsidRDefault="008E292D" w:rsidP="008E292D">
      <w:pPr>
        <w:shd w:val="clear" w:color="auto" w:fill="FFFFFF"/>
        <w:spacing w:after="0" w:line="480" w:lineRule="auto"/>
        <w:ind w:left="720" w:right="375" w:hanging="720"/>
        <w:rPr>
          <w:rFonts w:ascii="Times New Roman" w:eastAsia="Times New Roman" w:hAnsi="Times New Roman" w:cs="Times New Roman"/>
          <w:color w:val="000000"/>
          <w:sz w:val="24"/>
          <w:szCs w:val="24"/>
        </w:rPr>
      </w:pPr>
      <w:r w:rsidRPr="008E292D">
        <w:rPr>
          <w:rFonts w:ascii="Times New Roman" w:eastAsia="Times New Roman" w:hAnsi="Times New Roman" w:cs="Times New Roman"/>
          <w:color w:val="000000"/>
          <w:sz w:val="24"/>
          <w:szCs w:val="24"/>
        </w:rPr>
        <w:t xml:space="preserve">Spence Laschinger, H. K., Zhu, J., &amp; Read, E. (2016). New nurses’ perceptions of professional practice </w:t>
      </w:r>
      <w:r w:rsidR="000A014B" w:rsidRPr="008E292D">
        <w:rPr>
          <w:rFonts w:ascii="Times New Roman" w:eastAsia="Times New Roman" w:hAnsi="Times New Roman" w:cs="Times New Roman"/>
          <w:color w:val="000000"/>
          <w:sz w:val="24"/>
          <w:szCs w:val="24"/>
        </w:rPr>
        <w:t>behaviors</w:t>
      </w:r>
      <w:r w:rsidRPr="008E292D">
        <w:rPr>
          <w:rFonts w:ascii="Times New Roman" w:eastAsia="Times New Roman" w:hAnsi="Times New Roman" w:cs="Times New Roman"/>
          <w:color w:val="000000"/>
          <w:sz w:val="24"/>
          <w:szCs w:val="24"/>
        </w:rPr>
        <w:t>, quality of care, job satisfaction and career retention. </w:t>
      </w:r>
      <w:r w:rsidRPr="008E292D">
        <w:rPr>
          <w:rFonts w:ascii="Times New Roman" w:eastAsia="Times New Roman" w:hAnsi="Times New Roman" w:cs="Times New Roman"/>
          <w:i/>
          <w:iCs/>
          <w:color w:val="000000"/>
          <w:sz w:val="24"/>
          <w:szCs w:val="24"/>
        </w:rPr>
        <w:t>Journal of Nursing Management</w:t>
      </w:r>
      <w:r w:rsidRPr="008E292D">
        <w:rPr>
          <w:rFonts w:ascii="Times New Roman" w:eastAsia="Times New Roman" w:hAnsi="Times New Roman" w:cs="Times New Roman"/>
          <w:color w:val="000000"/>
          <w:sz w:val="24"/>
          <w:szCs w:val="24"/>
        </w:rPr>
        <w:t>, </w:t>
      </w:r>
      <w:r w:rsidRPr="008E292D">
        <w:rPr>
          <w:rFonts w:ascii="Times New Roman" w:eastAsia="Times New Roman" w:hAnsi="Times New Roman" w:cs="Times New Roman"/>
          <w:i/>
          <w:iCs/>
          <w:color w:val="000000"/>
          <w:sz w:val="24"/>
          <w:szCs w:val="24"/>
        </w:rPr>
        <w:t>24</w:t>
      </w:r>
      <w:r w:rsidRPr="008E292D">
        <w:rPr>
          <w:rFonts w:ascii="Times New Roman" w:eastAsia="Times New Roman" w:hAnsi="Times New Roman" w:cs="Times New Roman"/>
          <w:color w:val="000000"/>
          <w:sz w:val="24"/>
          <w:szCs w:val="24"/>
        </w:rPr>
        <w:t>(5), 656-665. doi:10.1111/jonm.12370</w:t>
      </w:r>
    </w:p>
    <w:p w:rsidR="008E292D" w:rsidRPr="008E292D" w:rsidRDefault="008E292D" w:rsidP="008E292D">
      <w:pPr>
        <w:shd w:val="clear" w:color="auto" w:fill="FFFFFF"/>
        <w:spacing w:line="480" w:lineRule="auto"/>
        <w:ind w:left="720" w:right="375" w:hanging="720"/>
        <w:rPr>
          <w:rFonts w:ascii="Times New Roman" w:eastAsia="Times New Roman" w:hAnsi="Times New Roman" w:cs="Times New Roman"/>
          <w:color w:val="000000"/>
          <w:sz w:val="24"/>
          <w:szCs w:val="24"/>
        </w:rPr>
      </w:pPr>
      <w:r w:rsidRPr="008E292D">
        <w:rPr>
          <w:rFonts w:ascii="Times New Roman" w:eastAsia="Times New Roman" w:hAnsi="Times New Roman" w:cs="Times New Roman"/>
          <w:color w:val="000000"/>
          <w:sz w:val="24"/>
          <w:szCs w:val="24"/>
        </w:rPr>
        <w:t xml:space="preserve">Timmins, F. (2013). Professionalism and Self-Presentation. Professional </w:t>
      </w:r>
      <w:r w:rsidR="000A014B" w:rsidRPr="008E292D">
        <w:rPr>
          <w:rFonts w:ascii="Times New Roman" w:eastAsia="Times New Roman" w:hAnsi="Times New Roman" w:cs="Times New Roman"/>
          <w:color w:val="000000"/>
          <w:sz w:val="24"/>
          <w:szCs w:val="24"/>
        </w:rPr>
        <w:t>Behavior</w:t>
      </w:r>
      <w:r w:rsidRPr="008E292D">
        <w:rPr>
          <w:rFonts w:ascii="Times New Roman" w:eastAsia="Times New Roman" w:hAnsi="Times New Roman" w:cs="Times New Roman"/>
          <w:color w:val="000000"/>
          <w:sz w:val="24"/>
          <w:szCs w:val="24"/>
        </w:rPr>
        <w:t xml:space="preserve"> in Healthcare Professions: Professionalism and Self-Presentation. </w:t>
      </w:r>
      <w:r w:rsidRPr="008E292D">
        <w:rPr>
          <w:rFonts w:ascii="Times New Roman" w:eastAsia="Times New Roman" w:hAnsi="Times New Roman" w:cs="Times New Roman"/>
          <w:i/>
          <w:iCs/>
          <w:color w:val="000000"/>
          <w:sz w:val="24"/>
          <w:szCs w:val="24"/>
        </w:rPr>
        <w:t>Nurse Education in Practice</w:t>
      </w:r>
      <w:r w:rsidRPr="008E292D">
        <w:rPr>
          <w:rFonts w:ascii="Times New Roman" w:eastAsia="Times New Roman" w:hAnsi="Times New Roman" w:cs="Times New Roman"/>
          <w:color w:val="000000"/>
          <w:sz w:val="24"/>
          <w:szCs w:val="24"/>
        </w:rPr>
        <w:t>, </w:t>
      </w:r>
      <w:r w:rsidRPr="008E292D">
        <w:rPr>
          <w:rFonts w:ascii="Times New Roman" w:eastAsia="Times New Roman" w:hAnsi="Times New Roman" w:cs="Times New Roman"/>
          <w:i/>
          <w:iCs/>
          <w:color w:val="000000"/>
          <w:sz w:val="24"/>
          <w:szCs w:val="24"/>
        </w:rPr>
        <w:t>13</w:t>
      </w:r>
      <w:r w:rsidRPr="008E292D">
        <w:rPr>
          <w:rFonts w:ascii="Times New Roman" w:eastAsia="Times New Roman" w:hAnsi="Times New Roman" w:cs="Times New Roman"/>
          <w:color w:val="000000"/>
          <w:sz w:val="24"/>
          <w:szCs w:val="24"/>
        </w:rPr>
        <w:t>(3), e8. doi:10.1016/j.nepr.2012.12.005</w:t>
      </w:r>
    </w:p>
    <w:p w:rsidR="00B204F2" w:rsidRPr="008E292D" w:rsidRDefault="00500A8C" w:rsidP="008E292D">
      <w:pPr>
        <w:spacing w:line="480" w:lineRule="auto"/>
        <w:rPr>
          <w:rFonts w:ascii="Times New Roman" w:hAnsi="Times New Roman" w:cs="Times New Roman"/>
          <w:sz w:val="24"/>
          <w:szCs w:val="24"/>
        </w:rPr>
      </w:pPr>
      <w:r w:rsidRPr="008E292D">
        <w:rPr>
          <w:rFonts w:ascii="Times New Roman" w:hAnsi="Times New Roman" w:cs="Times New Roman"/>
          <w:sz w:val="24"/>
          <w:szCs w:val="24"/>
        </w:rPr>
        <w:t xml:space="preserve"> </w:t>
      </w:r>
    </w:p>
    <w:sectPr w:rsidR="00B204F2" w:rsidRPr="008E292D" w:rsidSect="00B752B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39EA" w:rsidRDefault="002E39EA" w:rsidP="00B752BB">
      <w:pPr>
        <w:spacing w:after="0" w:line="240" w:lineRule="auto"/>
      </w:pPr>
      <w:r>
        <w:separator/>
      </w:r>
    </w:p>
  </w:endnote>
  <w:endnote w:type="continuationSeparator" w:id="0">
    <w:p w:rsidR="002E39EA" w:rsidRDefault="002E39EA" w:rsidP="00B752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269" w:rsidRDefault="001102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269" w:rsidRDefault="0011026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269" w:rsidRDefault="001102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39EA" w:rsidRDefault="002E39EA" w:rsidP="00B752BB">
      <w:pPr>
        <w:spacing w:after="0" w:line="240" w:lineRule="auto"/>
      </w:pPr>
      <w:r>
        <w:separator/>
      </w:r>
    </w:p>
  </w:footnote>
  <w:footnote w:type="continuationSeparator" w:id="0">
    <w:p w:rsidR="002E39EA" w:rsidRDefault="002E39EA" w:rsidP="00B752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269" w:rsidRDefault="001102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53157297"/>
      <w:docPartObj>
        <w:docPartGallery w:val="Page Numbers (Top of Page)"/>
        <w:docPartUnique/>
      </w:docPartObj>
    </w:sdtPr>
    <w:sdtEndPr/>
    <w:sdtContent>
      <w:p w:rsidR="00125BE4" w:rsidRPr="00B752BB" w:rsidRDefault="00125BE4" w:rsidP="007D1D4E">
        <w:pPr>
          <w:pStyle w:val="Header"/>
          <w:rPr>
            <w:rFonts w:ascii="Times New Roman" w:hAnsi="Times New Roman" w:cs="Times New Roman"/>
            <w:sz w:val="24"/>
            <w:szCs w:val="24"/>
          </w:rPr>
        </w:pPr>
        <w:r w:rsidRPr="00B752BB">
          <w:rPr>
            <w:rFonts w:ascii="Times New Roman" w:hAnsi="Times New Roman" w:cs="Times New Roman"/>
            <w:sz w:val="24"/>
            <w:szCs w:val="24"/>
          </w:rPr>
          <w:t xml:space="preserve">PROFESSIONAL BEHAVIOR IN THE NURSING DISCIPLINE  </w:t>
        </w:r>
        <w:r>
          <w:rPr>
            <w:rFonts w:ascii="Times New Roman" w:hAnsi="Times New Roman" w:cs="Times New Roman"/>
            <w:sz w:val="24"/>
            <w:szCs w:val="24"/>
          </w:rPr>
          <w:tab/>
        </w:r>
        <w:r w:rsidRPr="00B752BB">
          <w:rPr>
            <w:rFonts w:ascii="Times New Roman" w:hAnsi="Times New Roman" w:cs="Times New Roman"/>
            <w:sz w:val="24"/>
            <w:szCs w:val="24"/>
          </w:rPr>
          <w:fldChar w:fldCharType="begin"/>
        </w:r>
        <w:r w:rsidRPr="00B752BB">
          <w:rPr>
            <w:rFonts w:ascii="Times New Roman" w:hAnsi="Times New Roman" w:cs="Times New Roman"/>
            <w:sz w:val="24"/>
            <w:szCs w:val="24"/>
          </w:rPr>
          <w:instrText xml:space="preserve"> PAGE   \* MERGEFORMAT </w:instrText>
        </w:r>
        <w:r w:rsidRPr="00B752BB">
          <w:rPr>
            <w:rFonts w:ascii="Times New Roman" w:hAnsi="Times New Roman" w:cs="Times New Roman"/>
            <w:sz w:val="24"/>
            <w:szCs w:val="24"/>
          </w:rPr>
          <w:fldChar w:fldCharType="separate"/>
        </w:r>
        <w:r w:rsidR="00110269">
          <w:rPr>
            <w:rFonts w:ascii="Times New Roman" w:hAnsi="Times New Roman" w:cs="Times New Roman"/>
            <w:noProof/>
            <w:sz w:val="24"/>
            <w:szCs w:val="24"/>
          </w:rPr>
          <w:t>13</w:t>
        </w:r>
        <w:r w:rsidRPr="00B752BB">
          <w:rPr>
            <w:rFonts w:ascii="Times New Roman" w:hAnsi="Times New Roman" w:cs="Times New Roman"/>
            <w:sz w:val="24"/>
            <w:szCs w:val="24"/>
          </w:rPr>
          <w:fldChar w:fldCharType="end"/>
        </w:r>
      </w:p>
    </w:sdtContent>
  </w:sdt>
  <w:p w:rsidR="00125BE4" w:rsidRDefault="00125BE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53157305"/>
      <w:docPartObj>
        <w:docPartGallery w:val="Page Numbers (Top of Page)"/>
        <w:docPartUnique/>
      </w:docPartObj>
    </w:sdtPr>
    <w:sdtEndPr/>
    <w:sdtContent>
      <w:p w:rsidR="00125BE4" w:rsidRPr="00B752BB" w:rsidRDefault="00125BE4" w:rsidP="00B752BB">
        <w:pPr>
          <w:pStyle w:val="Header"/>
          <w:jc w:val="center"/>
          <w:rPr>
            <w:rFonts w:ascii="Times New Roman" w:hAnsi="Times New Roman" w:cs="Times New Roman"/>
            <w:sz w:val="24"/>
            <w:szCs w:val="24"/>
          </w:rPr>
        </w:pPr>
        <w:r w:rsidRPr="00B752BB">
          <w:rPr>
            <w:rFonts w:ascii="Times New Roman" w:hAnsi="Times New Roman" w:cs="Times New Roman"/>
            <w:sz w:val="24"/>
            <w:szCs w:val="24"/>
          </w:rPr>
          <w:t xml:space="preserve">Running Head: PROFESSIONAL BEHAVIOR IN THE NURSING DISCIPLINE  </w:t>
        </w:r>
        <w:r>
          <w:rPr>
            <w:rFonts w:ascii="Times New Roman" w:hAnsi="Times New Roman" w:cs="Times New Roman"/>
            <w:sz w:val="24"/>
            <w:szCs w:val="24"/>
          </w:rPr>
          <w:tab/>
        </w:r>
        <w:r w:rsidRPr="00B752BB">
          <w:rPr>
            <w:rFonts w:ascii="Times New Roman" w:hAnsi="Times New Roman" w:cs="Times New Roman"/>
            <w:sz w:val="24"/>
            <w:szCs w:val="24"/>
          </w:rPr>
          <w:fldChar w:fldCharType="begin"/>
        </w:r>
        <w:r w:rsidRPr="00B752BB">
          <w:rPr>
            <w:rFonts w:ascii="Times New Roman" w:hAnsi="Times New Roman" w:cs="Times New Roman"/>
            <w:sz w:val="24"/>
            <w:szCs w:val="24"/>
          </w:rPr>
          <w:instrText xml:space="preserve"> PAGE   \* MERGEFORMAT </w:instrText>
        </w:r>
        <w:r w:rsidRPr="00B752BB">
          <w:rPr>
            <w:rFonts w:ascii="Times New Roman" w:hAnsi="Times New Roman" w:cs="Times New Roman"/>
            <w:sz w:val="24"/>
            <w:szCs w:val="24"/>
          </w:rPr>
          <w:fldChar w:fldCharType="separate"/>
        </w:r>
        <w:r w:rsidR="002E39EA">
          <w:rPr>
            <w:rFonts w:ascii="Times New Roman" w:hAnsi="Times New Roman" w:cs="Times New Roman"/>
            <w:noProof/>
            <w:sz w:val="24"/>
            <w:szCs w:val="24"/>
          </w:rPr>
          <w:t>1</w:t>
        </w:r>
        <w:r w:rsidRPr="00B752BB">
          <w:rPr>
            <w:rFonts w:ascii="Times New Roman" w:hAnsi="Times New Roman" w:cs="Times New Roman"/>
            <w:sz w:val="24"/>
            <w:szCs w:val="24"/>
          </w:rPr>
          <w:fldChar w:fldCharType="end"/>
        </w:r>
      </w:p>
    </w:sdtContent>
  </w:sdt>
  <w:p w:rsidR="00125BE4" w:rsidRDefault="00125B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752BB"/>
    <w:rsid w:val="00002D8D"/>
    <w:rsid w:val="00017AE1"/>
    <w:rsid w:val="000611DA"/>
    <w:rsid w:val="000A014B"/>
    <w:rsid w:val="000B3273"/>
    <w:rsid w:val="000C25A2"/>
    <w:rsid w:val="000D6AB9"/>
    <w:rsid w:val="00110269"/>
    <w:rsid w:val="00125BE4"/>
    <w:rsid w:val="00171EFA"/>
    <w:rsid w:val="001E14BC"/>
    <w:rsid w:val="002350FB"/>
    <w:rsid w:val="002A12A9"/>
    <w:rsid w:val="002A4778"/>
    <w:rsid w:val="002E39EA"/>
    <w:rsid w:val="003239AE"/>
    <w:rsid w:val="003311B6"/>
    <w:rsid w:val="00370F9C"/>
    <w:rsid w:val="00417E0D"/>
    <w:rsid w:val="004275D8"/>
    <w:rsid w:val="004337E7"/>
    <w:rsid w:val="004453BE"/>
    <w:rsid w:val="00452BFB"/>
    <w:rsid w:val="0048187A"/>
    <w:rsid w:val="004C4F15"/>
    <w:rsid w:val="00500A8C"/>
    <w:rsid w:val="00515B03"/>
    <w:rsid w:val="005D7171"/>
    <w:rsid w:val="005F0FF3"/>
    <w:rsid w:val="006462D9"/>
    <w:rsid w:val="0067455C"/>
    <w:rsid w:val="006745F3"/>
    <w:rsid w:val="006E4E4F"/>
    <w:rsid w:val="007222CA"/>
    <w:rsid w:val="00745AAC"/>
    <w:rsid w:val="0075338D"/>
    <w:rsid w:val="007C2623"/>
    <w:rsid w:val="007D1D4E"/>
    <w:rsid w:val="00812402"/>
    <w:rsid w:val="00880CCB"/>
    <w:rsid w:val="008A0DF7"/>
    <w:rsid w:val="008B1CAA"/>
    <w:rsid w:val="008D576F"/>
    <w:rsid w:val="008E292D"/>
    <w:rsid w:val="008F6537"/>
    <w:rsid w:val="00913490"/>
    <w:rsid w:val="00926334"/>
    <w:rsid w:val="009C612A"/>
    <w:rsid w:val="009E32E4"/>
    <w:rsid w:val="00A03B8B"/>
    <w:rsid w:val="00A10777"/>
    <w:rsid w:val="00A16BD0"/>
    <w:rsid w:val="00AA4C58"/>
    <w:rsid w:val="00B204F2"/>
    <w:rsid w:val="00B3199C"/>
    <w:rsid w:val="00B752BB"/>
    <w:rsid w:val="00B90AF4"/>
    <w:rsid w:val="00B92987"/>
    <w:rsid w:val="00BA3269"/>
    <w:rsid w:val="00BB581B"/>
    <w:rsid w:val="00BE0802"/>
    <w:rsid w:val="00BE35A4"/>
    <w:rsid w:val="00C23EFB"/>
    <w:rsid w:val="00CA6C6B"/>
    <w:rsid w:val="00CC3618"/>
    <w:rsid w:val="00CD02FD"/>
    <w:rsid w:val="00D10811"/>
    <w:rsid w:val="00D5667F"/>
    <w:rsid w:val="00D81CA0"/>
    <w:rsid w:val="00DE1B62"/>
    <w:rsid w:val="00DF1567"/>
    <w:rsid w:val="00E03F3E"/>
    <w:rsid w:val="00E11558"/>
    <w:rsid w:val="00E56C4E"/>
    <w:rsid w:val="00EB5FAA"/>
    <w:rsid w:val="00EE28AD"/>
    <w:rsid w:val="00F1484F"/>
    <w:rsid w:val="00FB0BA2"/>
    <w:rsid w:val="00FF126B"/>
    <w:rsid w:val="00FF2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C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52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52BB"/>
  </w:style>
  <w:style w:type="paragraph" w:styleId="Footer">
    <w:name w:val="footer"/>
    <w:basedOn w:val="Normal"/>
    <w:link w:val="FooterChar"/>
    <w:uiPriority w:val="99"/>
    <w:unhideWhenUsed/>
    <w:rsid w:val="00B752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52BB"/>
  </w:style>
  <w:style w:type="paragraph" w:customStyle="1" w:styleId="cpformat">
    <w:name w:val="cpformat"/>
    <w:basedOn w:val="Normal"/>
    <w:rsid w:val="008E292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E292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5093884">
      <w:bodyDiv w:val="1"/>
      <w:marLeft w:val="0"/>
      <w:marRight w:val="0"/>
      <w:marTop w:val="0"/>
      <w:marBottom w:val="0"/>
      <w:divBdr>
        <w:top w:val="none" w:sz="0" w:space="0" w:color="auto"/>
        <w:left w:val="none" w:sz="0" w:space="0" w:color="auto"/>
        <w:bottom w:val="none" w:sz="0" w:space="0" w:color="auto"/>
        <w:right w:val="none" w:sz="0" w:space="0" w:color="auto"/>
      </w:divBdr>
      <w:divsChild>
        <w:div w:id="1004236887">
          <w:marLeft w:val="0"/>
          <w:marRight w:val="0"/>
          <w:marTop w:val="100"/>
          <w:marBottom w:val="100"/>
          <w:divBdr>
            <w:top w:val="none" w:sz="0" w:space="0" w:color="auto"/>
            <w:left w:val="none" w:sz="0" w:space="0" w:color="auto"/>
            <w:bottom w:val="none" w:sz="0" w:space="0" w:color="auto"/>
            <w:right w:val="none" w:sz="0" w:space="0" w:color="auto"/>
          </w:divBdr>
          <w:divsChild>
            <w:div w:id="1504667370">
              <w:marLeft w:val="0"/>
              <w:marRight w:val="0"/>
              <w:marTop w:val="0"/>
              <w:marBottom w:val="0"/>
              <w:divBdr>
                <w:top w:val="none" w:sz="0" w:space="0" w:color="auto"/>
                <w:left w:val="none" w:sz="0" w:space="0" w:color="auto"/>
                <w:bottom w:val="none" w:sz="0" w:space="0" w:color="auto"/>
                <w:right w:val="none" w:sz="0" w:space="0" w:color="auto"/>
              </w:divBdr>
              <w:divsChild>
                <w:div w:id="1690790024">
                  <w:marLeft w:val="0"/>
                  <w:marRight w:val="0"/>
                  <w:marTop w:val="450"/>
                  <w:marBottom w:val="450"/>
                  <w:divBdr>
                    <w:top w:val="none" w:sz="0" w:space="0" w:color="auto"/>
                    <w:left w:val="none" w:sz="0" w:space="0" w:color="auto"/>
                    <w:bottom w:val="none" w:sz="0" w:space="0" w:color="auto"/>
                    <w:right w:val="none" w:sz="0" w:space="0" w:color="auto"/>
                  </w:divBdr>
                  <w:divsChild>
                    <w:div w:id="953444238">
                      <w:marLeft w:val="0"/>
                      <w:marRight w:val="0"/>
                      <w:marTop w:val="0"/>
                      <w:marBottom w:val="0"/>
                      <w:divBdr>
                        <w:top w:val="none" w:sz="0" w:space="0" w:color="auto"/>
                        <w:left w:val="none" w:sz="0" w:space="0" w:color="auto"/>
                        <w:bottom w:val="none" w:sz="0" w:space="0" w:color="auto"/>
                        <w:right w:val="none" w:sz="0" w:space="0" w:color="auto"/>
                      </w:divBdr>
                      <w:divsChild>
                        <w:div w:id="1032070341">
                          <w:marLeft w:val="0"/>
                          <w:marRight w:val="0"/>
                          <w:marTop w:val="0"/>
                          <w:marBottom w:val="0"/>
                          <w:divBdr>
                            <w:top w:val="none" w:sz="0" w:space="0" w:color="auto"/>
                            <w:left w:val="none" w:sz="0" w:space="0" w:color="auto"/>
                            <w:bottom w:val="none" w:sz="0" w:space="0" w:color="auto"/>
                            <w:right w:val="none" w:sz="0" w:space="0" w:color="auto"/>
                          </w:divBdr>
                          <w:divsChild>
                            <w:div w:id="2113552944">
                              <w:marLeft w:val="0"/>
                              <w:marRight w:val="0"/>
                              <w:marTop w:val="0"/>
                              <w:marBottom w:val="0"/>
                              <w:divBdr>
                                <w:top w:val="none" w:sz="0" w:space="0" w:color="auto"/>
                                <w:left w:val="none" w:sz="0" w:space="0" w:color="auto"/>
                                <w:bottom w:val="none" w:sz="0" w:space="0" w:color="auto"/>
                                <w:right w:val="none" w:sz="0" w:space="0" w:color="auto"/>
                              </w:divBdr>
                              <w:divsChild>
                                <w:div w:id="389418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4170</Words>
  <Characters>23769</Characters>
  <Application>Microsoft Office Word</Application>
  <DocSecurity>0</DocSecurity>
  <Lines>198</Lines>
  <Paragraphs>55</Paragraphs>
  <ScaleCrop>false</ScaleCrop>
  <Company/>
  <LinksUpToDate>false</LinksUpToDate>
  <CharactersWithSpaces>27884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2017-12-09T16:55:00Z</dcterms:created>
  <dcterms:modified xsi:type="dcterms:W3CDTF">2017-12-09T16:55:00Z</dcterms:modified>
</cp:coreProperties>
</file>